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BF" w:rsidRPr="00F353A7" w:rsidRDefault="00B523BF" w:rsidP="0045771F">
      <w:pPr>
        <w:rPr>
          <w:rFonts w:ascii="Arial" w:hAnsi="Arial" w:cs="Arial"/>
          <w:b/>
          <w:sz w:val="24"/>
          <w:szCs w:val="24"/>
        </w:rPr>
      </w:pPr>
      <w:r w:rsidRPr="00F353A7">
        <w:rPr>
          <w:rFonts w:ascii="Arial" w:hAnsi="Arial" w:cs="Arial"/>
          <w:b/>
          <w:sz w:val="24"/>
          <w:szCs w:val="24"/>
        </w:rPr>
        <w:t xml:space="preserve">Příloha č. </w:t>
      </w:r>
      <w:r w:rsidR="0003568C">
        <w:rPr>
          <w:rFonts w:ascii="Arial" w:hAnsi="Arial" w:cs="Arial"/>
          <w:b/>
          <w:sz w:val="24"/>
          <w:szCs w:val="24"/>
        </w:rPr>
        <w:t>8</w:t>
      </w:r>
    </w:p>
    <w:p w:rsidR="005B6AF0" w:rsidRPr="00F353A7" w:rsidRDefault="000325F4" w:rsidP="0045771F">
      <w:pPr>
        <w:rPr>
          <w:rFonts w:cs="Arial"/>
          <w:b/>
          <w:color w:val="548DD4" w:themeColor="text2" w:themeTint="99"/>
          <w:sz w:val="24"/>
          <w:szCs w:val="24"/>
        </w:rPr>
      </w:pPr>
      <w:r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Pomůcka k vyplnění </w:t>
      </w:r>
      <w:r w:rsidR="00DA09CC"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>přílohy</w:t>
      </w:r>
      <w:r w:rsidR="00F3401E"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</w:t>
      </w:r>
      <w:r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>Údaje o sociální službě</w:t>
      </w:r>
    </w:p>
    <w:p w:rsidR="006070A4" w:rsidRDefault="006070A4" w:rsidP="005B6A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A09CC" w:rsidRPr="005B6AF0" w:rsidRDefault="00E85FC3" w:rsidP="005B6AF0">
      <w:pPr>
        <w:jc w:val="both"/>
        <w:rPr>
          <w:rFonts w:ascii="Arial" w:hAnsi="Arial" w:cs="Arial"/>
          <w:b/>
          <w:sz w:val="24"/>
          <w:szCs w:val="24"/>
        </w:rPr>
      </w:pPr>
      <w:r w:rsidRPr="003C4CD0">
        <w:rPr>
          <w:rFonts w:ascii="Arial" w:hAnsi="Arial" w:cs="Arial"/>
          <w:b/>
          <w:bCs/>
          <w:sz w:val="24"/>
          <w:szCs w:val="24"/>
        </w:rPr>
        <w:t xml:space="preserve">Příloha č. </w:t>
      </w:r>
      <w:r w:rsidR="0003568C">
        <w:rPr>
          <w:rFonts w:ascii="Arial" w:hAnsi="Arial" w:cs="Arial"/>
          <w:b/>
          <w:bCs/>
          <w:sz w:val="24"/>
          <w:szCs w:val="24"/>
        </w:rPr>
        <w:t>6</w:t>
      </w:r>
      <w:r w:rsidRPr="003C4CD0">
        <w:rPr>
          <w:rFonts w:ascii="Arial" w:hAnsi="Arial" w:cs="Arial"/>
          <w:b/>
          <w:bCs/>
          <w:sz w:val="24"/>
          <w:szCs w:val="24"/>
        </w:rPr>
        <w:t xml:space="preserve"> Údaje o sociální službě</w:t>
      </w:r>
      <w:r w:rsidRPr="005B6AF0">
        <w:rPr>
          <w:rFonts w:ascii="Arial" w:hAnsi="Arial" w:cs="Arial"/>
          <w:bCs/>
          <w:sz w:val="24"/>
          <w:szCs w:val="24"/>
        </w:rPr>
        <w:t xml:space="preserve"> je </w:t>
      </w:r>
      <w:r w:rsidR="00DA09CC" w:rsidRPr="005B6AF0">
        <w:rPr>
          <w:rFonts w:ascii="Arial" w:hAnsi="Arial" w:cs="Arial"/>
          <w:bCs/>
          <w:sz w:val="24"/>
          <w:szCs w:val="24"/>
        </w:rPr>
        <w:t xml:space="preserve">povinná příloha žádosti o podporu z OPZ v případě, že </w:t>
      </w:r>
      <w:r w:rsidR="0045771F">
        <w:rPr>
          <w:rFonts w:ascii="Arial" w:hAnsi="Arial" w:cs="Arial"/>
          <w:bCs/>
          <w:sz w:val="24"/>
          <w:szCs w:val="24"/>
        </w:rPr>
        <w:t>je</w:t>
      </w:r>
      <w:r w:rsidR="00DA09CC" w:rsidRPr="005B6AF0">
        <w:rPr>
          <w:rFonts w:ascii="Arial" w:hAnsi="Arial" w:cs="Arial"/>
          <w:bCs/>
          <w:sz w:val="24"/>
          <w:szCs w:val="24"/>
        </w:rPr>
        <w:t xml:space="preserve"> projekt zaměř</w:t>
      </w:r>
      <w:r w:rsidR="0045771F">
        <w:rPr>
          <w:rFonts w:ascii="Arial" w:hAnsi="Arial" w:cs="Arial"/>
          <w:bCs/>
          <w:sz w:val="24"/>
          <w:szCs w:val="24"/>
        </w:rPr>
        <w:t>en</w:t>
      </w:r>
      <w:r w:rsidR="00F3401E" w:rsidRPr="005B6AF0">
        <w:rPr>
          <w:rFonts w:ascii="Arial" w:hAnsi="Arial" w:cs="Arial"/>
          <w:bCs/>
          <w:sz w:val="24"/>
          <w:szCs w:val="24"/>
        </w:rPr>
        <w:t xml:space="preserve"> na poskytování sociální služby</w:t>
      </w:r>
      <w:r w:rsidRPr="005B6AF0">
        <w:rPr>
          <w:rFonts w:ascii="Arial" w:hAnsi="Arial" w:cs="Arial"/>
          <w:bCs/>
          <w:sz w:val="24"/>
          <w:szCs w:val="24"/>
        </w:rPr>
        <w:t xml:space="preserve"> viz aktivity 1.1 Výzvy ŘO OPZ. V</w:t>
      </w:r>
      <w:r w:rsidR="00504FB5" w:rsidRPr="005B6AF0">
        <w:rPr>
          <w:rFonts w:ascii="Arial" w:hAnsi="Arial" w:cs="Arial"/>
          <w:sz w:val="24"/>
          <w:szCs w:val="24"/>
        </w:rPr>
        <w:t>ýčet</w:t>
      </w:r>
      <w:r w:rsidRPr="005B6AF0">
        <w:rPr>
          <w:rFonts w:ascii="Arial" w:hAnsi="Arial" w:cs="Arial"/>
          <w:sz w:val="24"/>
          <w:szCs w:val="24"/>
        </w:rPr>
        <w:t xml:space="preserve"> sociálních služeb a jejich </w:t>
      </w:r>
      <w:r w:rsidR="00504FB5" w:rsidRPr="005B6AF0">
        <w:rPr>
          <w:rFonts w:ascii="Arial" w:hAnsi="Arial" w:cs="Arial"/>
          <w:sz w:val="24"/>
          <w:szCs w:val="24"/>
        </w:rPr>
        <w:t>charakteristiky jsou uvedeny v části třetí, hlavě I, díle 2 až 4 zákona č. 108/2006 Sb., o sociálních službách.</w:t>
      </w:r>
      <w:r w:rsidRPr="005B6AF0">
        <w:rPr>
          <w:rFonts w:ascii="Arial" w:hAnsi="Arial" w:cs="Arial"/>
          <w:sz w:val="24"/>
          <w:szCs w:val="24"/>
        </w:rPr>
        <w:t xml:space="preserve"> K </w:t>
      </w:r>
      <w:r w:rsidRPr="005B6AF0">
        <w:rPr>
          <w:rFonts w:ascii="Arial" w:hAnsi="Arial" w:cs="Arial"/>
          <w:bCs/>
          <w:sz w:val="24"/>
          <w:szCs w:val="24"/>
        </w:rPr>
        <w:t xml:space="preserve">fakultativním </w:t>
      </w:r>
      <w:r w:rsidR="00A8427A">
        <w:rPr>
          <w:rFonts w:ascii="Arial" w:hAnsi="Arial" w:cs="Arial"/>
          <w:bCs/>
          <w:sz w:val="24"/>
          <w:szCs w:val="24"/>
        </w:rPr>
        <w:t>činnostem</w:t>
      </w:r>
      <w:r w:rsidR="00A8427A" w:rsidRPr="005B6AF0">
        <w:rPr>
          <w:rFonts w:ascii="Arial" w:hAnsi="Arial" w:cs="Arial"/>
          <w:bCs/>
          <w:sz w:val="24"/>
          <w:szCs w:val="24"/>
        </w:rPr>
        <w:t xml:space="preserve"> sociálních služeb </w:t>
      </w:r>
      <w:r w:rsidRPr="005B6AF0">
        <w:rPr>
          <w:rFonts w:ascii="Arial" w:hAnsi="Arial" w:cs="Arial"/>
          <w:bCs/>
          <w:sz w:val="24"/>
          <w:szCs w:val="24"/>
        </w:rPr>
        <w:t xml:space="preserve">a </w:t>
      </w:r>
      <w:r w:rsidR="00A8427A">
        <w:rPr>
          <w:rFonts w:ascii="Arial" w:hAnsi="Arial" w:cs="Arial"/>
          <w:bCs/>
          <w:sz w:val="24"/>
          <w:szCs w:val="24"/>
        </w:rPr>
        <w:t>dalším</w:t>
      </w:r>
      <w:r w:rsidR="00A8427A" w:rsidRPr="005B6AF0">
        <w:rPr>
          <w:rFonts w:ascii="Arial" w:hAnsi="Arial" w:cs="Arial"/>
          <w:bCs/>
          <w:sz w:val="24"/>
          <w:szCs w:val="24"/>
        </w:rPr>
        <w:t xml:space="preserve"> </w:t>
      </w:r>
      <w:r w:rsidRPr="005B6AF0">
        <w:rPr>
          <w:rFonts w:ascii="Arial" w:hAnsi="Arial" w:cs="Arial"/>
          <w:bCs/>
          <w:sz w:val="24"/>
          <w:szCs w:val="24"/>
        </w:rPr>
        <w:t xml:space="preserve">aktivitám </w:t>
      </w:r>
      <w:r w:rsidR="00A8427A">
        <w:rPr>
          <w:rFonts w:ascii="Arial" w:hAnsi="Arial" w:cs="Arial"/>
          <w:bCs/>
          <w:sz w:val="24"/>
          <w:szCs w:val="24"/>
        </w:rPr>
        <w:t xml:space="preserve">v rámci projektu </w:t>
      </w:r>
      <w:r w:rsidRPr="005B6AF0">
        <w:rPr>
          <w:rFonts w:ascii="Arial" w:hAnsi="Arial" w:cs="Arial"/>
          <w:bCs/>
          <w:sz w:val="24"/>
          <w:szCs w:val="24"/>
        </w:rPr>
        <w:t xml:space="preserve">se </w:t>
      </w:r>
      <w:r w:rsidR="00A65E83">
        <w:rPr>
          <w:rFonts w:ascii="Arial" w:hAnsi="Arial" w:cs="Arial"/>
          <w:bCs/>
          <w:sz w:val="24"/>
          <w:szCs w:val="24"/>
        </w:rPr>
        <w:t>údaje (v minimálním rozsahu) vyplňují pouze pro potřeby vyčíslení celkové podpory</w:t>
      </w:r>
      <w:r w:rsidR="00A8427A">
        <w:rPr>
          <w:rStyle w:val="Znakapoznpodarou"/>
          <w:rFonts w:ascii="Arial" w:hAnsi="Arial" w:cs="Arial"/>
          <w:bCs/>
          <w:sz w:val="24"/>
          <w:szCs w:val="24"/>
        </w:rPr>
        <w:footnoteReference w:id="1"/>
      </w:r>
      <w:r w:rsidR="00A65E83">
        <w:rPr>
          <w:rFonts w:ascii="Arial" w:hAnsi="Arial" w:cs="Arial"/>
          <w:bCs/>
          <w:sz w:val="24"/>
          <w:szCs w:val="24"/>
        </w:rPr>
        <w:t xml:space="preserve">. </w:t>
      </w:r>
    </w:p>
    <w:p w:rsidR="00A516BE" w:rsidRPr="005B6AF0" w:rsidRDefault="000A34FD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Přílohu</w:t>
      </w:r>
      <w:r w:rsidR="00E85FC3" w:rsidRPr="005B6AF0">
        <w:rPr>
          <w:rFonts w:cs="Arial"/>
          <w:bCs/>
          <w:sz w:val="24"/>
        </w:rPr>
        <w:t xml:space="preserve"> s údaji o sociální službě</w:t>
      </w:r>
      <w:r w:rsidR="00A516BE" w:rsidRPr="005B6AF0">
        <w:rPr>
          <w:rFonts w:cs="Arial"/>
          <w:bCs/>
          <w:sz w:val="24"/>
        </w:rPr>
        <w:t xml:space="preserve"> vyplňuje</w:t>
      </w:r>
      <w:r w:rsidR="00B0597B" w:rsidRPr="005B6AF0">
        <w:rPr>
          <w:rFonts w:cs="Arial"/>
          <w:bCs/>
          <w:sz w:val="24"/>
        </w:rPr>
        <w:t xml:space="preserve"> žadatel </w:t>
      </w:r>
      <w:r w:rsidR="00E85FC3" w:rsidRPr="005B6AF0">
        <w:rPr>
          <w:rFonts w:cs="Arial"/>
          <w:bCs/>
          <w:sz w:val="24"/>
        </w:rPr>
        <w:t>a předkládá společně se žádostí o podporu z</w:t>
      </w:r>
      <w:r w:rsidR="00A8427A">
        <w:rPr>
          <w:rFonts w:cs="Arial"/>
          <w:bCs/>
          <w:sz w:val="24"/>
        </w:rPr>
        <w:t> </w:t>
      </w:r>
      <w:r w:rsidR="00E85FC3" w:rsidRPr="005B6AF0">
        <w:rPr>
          <w:rFonts w:cs="Arial"/>
          <w:bCs/>
          <w:sz w:val="24"/>
        </w:rPr>
        <w:t>OPZ</w:t>
      </w:r>
      <w:r w:rsidR="00A8427A">
        <w:rPr>
          <w:rFonts w:cs="Arial"/>
          <w:bCs/>
          <w:sz w:val="24"/>
        </w:rPr>
        <w:t>.</w:t>
      </w:r>
      <w:r w:rsidR="00E85FC3" w:rsidRPr="005B6AF0">
        <w:rPr>
          <w:rFonts w:cs="Arial"/>
          <w:bCs/>
          <w:sz w:val="24"/>
        </w:rPr>
        <w:t xml:space="preserve"> P</w:t>
      </w:r>
      <w:r w:rsidR="00A516BE" w:rsidRPr="005B6AF0">
        <w:rPr>
          <w:rFonts w:cs="Arial"/>
          <w:bCs/>
          <w:sz w:val="24"/>
        </w:rPr>
        <w:t>oskytovatel sociální služby</w:t>
      </w:r>
      <w:r w:rsidR="00E85FC3" w:rsidRPr="005B6AF0">
        <w:rPr>
          <w:rFonts w:cs="Arial"/>
          <w:bCs/>
          <w:sz w:val="24"/>
        </w:rPr>
        <w:t xml:space="preserve"> musí být vždy</w:t>
      </w:r>
      <w:r w:rsidR="00A516BE" w:rsidRPr="005B6AF0">
        <w:rPr>
          <w:rFonts w:cs="Arial"/>
          <w:bCs/>
          <w:sz w:val="24"/>
        </w:rPr>
        <w:t xml:space="preserve"> registrovaný podle zákona o sociálních službách</w:t>
      </w:r>
      <w:r w:rsidR="0045771F">
        <w:rPr>
          <w:rFonts w:cs="Arial"/>
          <w:bCs/>
          <w:sz w:val="24"/>
        </w:rPr>
        <w:t xml:space="preserve"> </w:t>
      </w:r>
      <w:r w:rsidR="00E85FC3" w:rsidRPr="005B6AF0">
        <w:rPr>
          <w:rFonts w:cs="Arial"/>
          <w:bCs/>
          <w:sz w:val="24"/>
        </w:rPr>
        <w:t xml:space="preserve">a mít </w:t>
      </w:r>
      <w:r w:rsidR="00A516BE" w:rsidRPr="005B6AF0">
        <w:rPr>
          <w:rFonts w:cs="Arial"/>
          <w:sz w:val="24"/>
        </w:rPr>
        <w:t>platnou registraci sociální služby</w:t>
      </w:r>
      <w:r w:rsidR="00A65E83">
        <w:rPr>
          <w:rFonts w:cs="Arial"/>
          <w:sz w:val="24"/>
        </w:rPr>
        <w:t xml:space="preserve"> s vydaným </w:t>
      </w:r>
      <w:r w:rsidR="00A65E83" w:rsidRPr="00A65E83">
        <w:rPr>
          <w:rFonts w:cs="Arial"/>
          <w:bCs/>
          <w:sz w:val="24"/>
        </w:rPr>
        <w:t>Pověřením v souladu s Rozhodnutím Komise č. 2012/21/EU</w:t>
      </w:r>
      <w:r w:rsidR="00A516BE" w:rsidRPr="00A65E83">
        <w:rPr>
          <w:rFonts w:cs="Arial"/>
          <w:bCs/>
          <w:sz w:val="24"/>
        </w:rPr>
        <w:t xml:space="preserve"> nejpozději před vydáním rozhodnutí </w:t>
      </w:r>
      <w:r w:rsidR="00B0597B" w:rsidRPr="00A65E83">
        <w:rPr>
          <w:rFonts w:cs="Arial"/>
          <w:bCs/>
          <w:sz w:val="24"/>
        </w:rPr>
        <w:t>o poskytnutí dotace na projekt</w:t>
      </w:r>
      <w:r w:rsidR="00E85FC3" w:rsidRPr="00A65E83">
        <w:rPr>
          <w:rFonts w:cs="Arial"/>
          <w:bCs/>
          <w:sz w:val="24"/>
        </w:rPr>
        <w:t>.</w:t>
      </w:r>
      <w:r w:rsidR="0045771F" w:rsidRPr="00A65E83">
        <w:rPr>
          <w:rFonts w:cs="Arial"/>
          <w:bCs/>
          <w:sz w:val="24"/>
        </w:rPr>
        <w:t xml:space="preserve"> </w:t>
      </w:r>
      <w:r w:rsidR="00A65E83">
        <w:rPr>
          <w:rFonts w:cs="Arial"/>
          <w:bCs/>
          <w:sz w:val="24"/>
        </w:rPr>
        <w:t>Splnění těchto podmínek</w:t>
      </w:r>
      <w:r w:rsidR="00A516BE" w:rsidRPr="00A65E83">
        <w:rPr>
          <w:rFonts w:cs="Arial"/>
          <w:bCs/>
          <w:sz w:val="24"/>
        </w:rPr>
        <w:t xml:space="preserve"> bud</w:t>
      </w:r>
      <w:r w:rsidR="00A65E83">
        <w:rPr>
          <w:rFonts w:cs="Arial"/>
          <w:bCs/>
          <w:sz w:val="24"/>
        </w:rPr>
        <w:t>e</w:t>
      </w:r>
      <w:r w:rsidR="00A516BE" w:rsidRPr="00A65E83">
        <w:rPr>
          <w:rFonts w:cs="Arial"/>
          <w:bCs/>
          <w:sz w:val="24"/>
        </w:rPr>
        <w:t xml:space="preserve"> </w:t>
      </w:r>
      <w:r w:rsidR="00E85FC3" w:rsidRPr="00A65E83">
        <w:rPr>
          <w:rFonts w:cs="Arial"/>
          <w:bCs/>
          <w:sz w:val="24"/>
        </w:rPr>
        <w:t>předmětem kontroly</w:t>
      </w:r>
      <w:r w:rsidR="00E85FC3" w:rsidRPr="005B6AF0">
        <w:rPr>
          <w:rFonts w:cs="Arial"/>
          <w:sz w:val="24"/>
        </w:rPr>
        <w:t xml:space="preserve"> </w:t>
      </w:r>
      <w:r w:rsidR="00A516BE" w:rsidRPr="005B6AF0">
        <w:rPr>
          <w:rFonts w:cs="Arial"/>
          <w:sz w:val="24"/>
        </w:rPr>
        <w:t xml:space="preserve">před vydáním </w:t>
      </w:r>
      <w:r w:rsidR="00504FB5" w:rsidRPr="005B6AF0">
        <w:rPr>
          <w:rFonts w:cs="Arial"/>
          <w:sz w:val="24"/>
        </w:rPr>
        <w:t>R</w:t>
      </w:r>
      <w:r w:rsidR="00A516BE" w:rsidRPr="005B6AF0">
        <w:rPr>
          <w:rFonts w:cs="Arial"/>
          <w:sz w:val="24"/>
        </w:rPr>
        <w:t>ozhodnutí o poskytnutí dotace</w:t>
      </w:r>
      <w:r w:rsidR="00E85FC3" w:rsidRPr="005B6AF0">
        <w:rPr>
          <w:rFonts w:cs="Arial"/>
          <w:sz w:val="24"/>
        </w:rPr>
        <w:t>.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E85FC3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V</w:t>
      </w:r>
      <w:r w:rsidR="00504FB5" w:rsidRPr="005B6AF0">
        <w:rPr>
          <w:rFonts w:cs="Arial"/>
          <w:bCs/>
          <w:sz w:val="24"/>
        </w:rPr>
        <w:t xml:space="preserve">yplněná/é tabulka/y </w:t>
      </w:r>
      <w:r w:rsidR="00F3401E" w:rsidRPr="005B6AF0">
        <w:rPr>
          <w:rFonts w:cs="Arial"/>
          <w:bCs/>
          <w:sz w:val="24"/>
        </w:rPr>
        <w:t>budou</w:t>
      </w:r>
      <w:r w:rsidRPr="005B6AF0">
        <w:rPr>
          <w:rFonts w:cs="Arial"/>
          <w:bCs/>
          <w:sz w:val="24"/>
        </w:rPr>
        <w:t xml:space="preserve"> </w:t>
      </w:r>
      <w:r w:rsidR="00A8427A">
        <w:rPr>
          <w:rFonts w:cs="Arial"/>
          <w:bCs/>
          <w:sz w:val="24"/>
        </w:rPr>
        <w:t>předmětem</w:t>
      </w:r>
      <w:r w:rsidR="000C6C1C" w:rsidRPr="005B6AF0">
        <w:rPr>
          <w:rFonts w:cs="Arial"/>
          <w:bCs/>
          <w:sz w:val="24"/>
        </w:rPr>
        <w:t xml:space="preserve"> hodnocení projektu</w:t>
      </w:r>
      <w:r w:rsidR="005326FD" w:rsidRPr="005B6AF0">
        <w:rPr>
          <w:rFonts w:cs="Arial"/>
          <w:bCs/>
          <w:sz w:val="24"/>
        </w:rPr>
        <w:t xml:space="preserve"> (</w:t>
      </w:r>
      <w:r w:rsidRPr="005B6AF0">
        <w:rPr>
          <w:rFonts w:cs="Arial"/>
          <w:bCs/>
          <w:sz w:val="24"/>
        </w:rPr>
        <w:t xml:space="preserve">především budou sloužit k </w:t>
      </w:r>
      <w:r w:rsidR="000C6C1C" w:rsidRPr="005B6AF0">
        <w:rPr>
          <w:rFonts w:cs="Arial"/>
          <w:bCs/>
          <w:sz w:val="24"/>
        </w:rPr>
        <w:t>ověření</w:t>
      </w:r>
      <w:r w:rsidR="00B648B0" w:rsidRPr="005B6AF0">
        <w:rPr>
          <w:rFonts w:cs="Arial"/>
          <w:bCs/>
          <w:sz w:val="24"/>
        </w:rPr>
        <w:t xml:space="preserve"> efektivnosti a hospodárnosti</w:t>
      </w:r>
      <w:r w:rsidR="005326FD" w:rsidRPr="005B6AF0">
        <w:rPr>
          <w:rFonts w:cs="Arial"/>
          <w:bCs/>
          <w:sz w:val="24"/>
        </w:rPr>
        <w:t>, ověření kapacity žadatele</w:t>
      </w:r>
      <w:r w:rsidR="00A65E83">
        <w:rPr>
          <w:rFonts w:cs="Arial"/>
          <w:bCs/>
          <w:sz w:val="24"/>
        </w:rPr>
        <w:t>, atd.</w:t>
      </w:r>
      <w:r w:rsidR="005326FD" w:rsidRPr="005B6AF0">
        <w:rPr>
          <w:rFonts w:cs="Arial"/>
          <w:bCs/>
          <w:sz w:val="24"/>
        </w:rPr>
        <w:t>)</w:t>
      </w:r>
      <w:r w:rsidRPr="005B6AF0">
        <w:rPr>
          <w:rFonts w:cs="Arial"/>
          <w:bCs/>
          <w:sz w:val="24"/>
        </w:rPr>
        <w:t xml:space="preserve">, proto </w:t>
      </w:r>
      <w:r w:rsidR="00A8427A">
        <w:rPr>
          <w:rFonts w:cs="Arial"/>
          <w:bCs/>
          <w:sz w:val="24"/>
        </w:rPr>
        <w:t>je nezbytné</w:t>
      </w:r>
      <w:r w:rsidR="00A8427A" w:rsidRPr="005B6AF0">
        <w:rPr>
          <w:rFonts w:cs="Arial"/>
          <w:bCs/>
          <w:sz w:val="24"/>
        </w:rPr>
        <w:t xml:space="preserve"> </w:t>
      </w:r>
      <w:r w:rsidRPr="005B6AF0">
        <w:rPr>
          <w:rFonts w:cs="Arial"/>
          <w:bCs/>
          <w:sz w:val="24"/>
        </w:rPr>
        <w:t xml:space="preserve">uvádět vždy </w:t>
      </w:r>
      <w:r w:rsidR="00504FB5" w:rsidRPr="005B6AF0">
        <w:rPr>
          <w:rFonts w:cs="Arial"/>
          <w:bCs/>
          <w:sz w:val="24"/>
        </w:rPr>
        <w:t>náklad na službu</w:t>
      </w:r>
      <w:r w:rsidR="0045771F">
        <w:rPr>
          <w:rFonts w:cs="Arial"/>
          <w:bCs/>
          <w:sz w:val="24"/>
        </w:rPr>
        <w:t xml:space="preserve"> v obvyklé výši (</w:t>
      </w:r>
      <w:r w:rsidR="006070A4">
        <w:rPr>
          <w:rFonts w:cs="Arial"/>
          <w:bCs/>
          <w:sz w:val="24"/>
        </w:rPr>
        <w:t xml:space="preserve">v </w:t>
      </w:r>
      <w:r w:rsidR="0045771F">
        <w:rPr>
          <w:rFonts w:cs="Arial"/>
          <w:bCs/>
          <w:sz w:val="24"/>
        </w:rPr>
        <w:t>místě a čase)</w:t>
      </w:r>
      <w:r w:rsidR="00A8427A">
        <w:rPr>
          <w:rFonts w:cs="Arial"/>
          <w:bCs/>
          <w:sz w:val="24"/>
        </w:rPr>
        <w:t>, obdobně je nezbytné postupovat v případě očekávaných výnosů služby</w:t>
      </w:r>
      <w:r w:rsidR="00D52A2C">
        <w:rPr>
          <w:rFonts w:cs="Arial"/>
          <w:bCs/>
          <w:sz w:val="24"/>
        </w:rPr>
        <w:t xml:space="preserve"> (zejména stanovit výši očekávané úhrady služby od uživatelů s ohledem na §71 až 76 zákona o sociálních službách, zahrnout výši obvyklého spolufinancování z rozpočtů územních samospráv apod.)</w:t>
      </w:r>
      <w:r w:rsidR="0045771F">
        <w:rPr>
          <w:rFonts w:cs="Arial"/>
          <w:bCs/>
          <w:sz w:val="24"/>
        </w:rPr>
        <w:t>.</w:t>
      </w:r>
    </w:p>
    <w:p w:rsidR="0045771F" w:rsidRDefault="0045771F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E85FC3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Uvedené ú</w:t>
      </w:r>
      <w:r w:rsidR="00B648B0" w:rsidRPr="005B6AF0">
        <w:rPr>
          <w:rFonts w:cs="Arial"/>
          <w:bCs/>
          <w:sz w:val="24"/>
        </w:rPr>
        <w:t>daje z </w:t>
      </w:r>
      <w:r w:rsidR="00CD5861" w:rsidRPr="005B6AF0">
        <w:rPr>
          <w:rFonts w:cs="Arial"/>
          <w:bCs/>
          <w:sz w:val="24"/>
        </w:rPr>
        <w:t>tabulek</w:t>
      </w:r>
      <w:r w:rsidR="00B648B0" w:rsidRPr="005B6AF0">
        <w:rPr>
          <w:rFonts w:cs="Arial"/>
          <w:bCs/>
          <w:sz w:val="24"/>
        </w:rPr>
        <w:t xml:space="preserve"> budou </w:t>
      </w:r>
      <w:r w:rsidRPr="005B6AF0">
        <w:rPr>
          <w:rFonts w:cs="Arial"/>
          <w:bCs/>
          <w:sz w:val="24"/>
        </w:rPr>
        <w:t xml:space="preserve">při přípravě Rozhodnutí o poskytnutí dotace </w:t>
      </w:r>
      <w:r w:rsidR="00B648B0" w:rsidRPr="005B6AF0">
        <w:rPr>
          <w:rFonts w:cs="Arial"/>
          <w:bCs/>
          <w:sz w:val="24"/>
        </w:rPr>
        <w:t xml:space="preserve">podkladem </w:t>
      </w:r>
      <w:r w:rsidR="005326FD" w:rsidRPr="005B6AF0">
        <w:rPr>
          <w:rFonts w:cs="Arial"/>
          <w:bCs/>
          <w:sz w:val="24"/>
        </w:rPr>
        <w:t>pro výpoč</w:t>
      </w:r>
      <w:r w:rsidR="00504FB5" w:rsidRPr="005B6AF0">
        <w:rPr>
          <w:rFonts w:cs="Arial"/>
          <w:bCs/>
          <w:sz w:val="24"/>
        </w:rPr>
        <w:t>e</w:t>
      </w:r>
      <w:r w:rsidR="005326FD" w:rsidRPr="005B6AF0">
        <w:rPr>
          <w:rFonts w:cs="Arial"/>
          <w:bCs/>
          <w:sz w:val="24"/>
        </w:rPr>
        <w:t>t vyrovnávací platby na sociální službu</w:t>
      </w:r>
      <w:r w:rsidR="00504FB5" w:rsidRPr="005B6AF0">
        <w:rPr>
          <w:rFonts w:cs="Arial"/>
          <w:bCs/>
          <w:sz w:val="24"/>
        </w:rPr>
        <w:t>/y</w:t>
      </w:r>
      <w:r w:rsidR="005326FD" w:rsidRPr="005B6AF0">
        <w:rPr>
          <w:rFonts w:cs="Arial"/>
          <w:bCs/>
          <w:sz w:val="24"/>
        </w:rPr>
        <w:t xml:space="preserve"> a následné stanovení výše veřejné podpory</w:t>
      </w:r>
      <w:r w:rsidR="00504FB5" w:rsidRPr="005B6AF0">
        <w:rPr>
          <w:rFonts w:cs="Arial"/>
          <w:bCs/>
          <w:sz w:val="24"/>
        </w:rPr>
        <w:t xml:space="preserve"> resp. vyrovnávací platby</w:t>
      </w:r>
      <w:r w:rsidR="005326FD" w:rsidRPr="005B6AF0">
        <w:rPr>
          <w:rFonts w:cs="Arial"/>
          <w:bCs/>
          <w:sz w:val="24"/>
        </w:rPr>
        <w:t xml:space="preserve"> v právním aktu (</w:t>
      </w:r>
      <w:r w:rsidRPr="005B6AF0">
        <w:rPr>
          <w:rFonts w:cs="Arial"/>
          <w:bCs/>
          <w:sz w:val="24"/>
        </w:rPr>
        <w:t>R</w:t>
      </w:r>
      <w:r w:rsidR="005326FD" w:rsidRPr="005B6AF0">
        <w:rPr>
          <w:rFonts w:cs="Arial"/>
          <w:bCs/>
          <w:sz w:val="24"/>
        </w:rPr>
        <w:t>ozhodnutí o poskytnutí dotace)</w:t>
      </w:r>
      <w:r w:rsidR="00504FB5" w:rsidRPr="005B6AF0">
        <w:rPr>
          <w:rFonts w:cs="Arial"/>
          <w:bCs/>
          <w:sz w:val="24"/>
        </w:rPr>
        <w:t xml:space="preserve"> dle jednotlivých let realizace projektu</w:t>
      </w:r>
      <w:r w:rsidRPr="005B6AF0">
        <w:rPr>
          <w:rFonts w:cs="Arial"/>
          <w:bCs/>
          <w:sz w:val="24"/>
        </w:rPr>
        <w:t>. Před vydáním právního aktu může být žadatel/příjemce vyzván k aktualizaci údajů v</w:t>
      </w:r>
      <w:r w:rsidR="008A374B">
        <w:rPr>
          <w:rFonts w:cs="Arial"/>
          <w:bCs/>
          <w:sz w:val="24"/>
        </w:rPr>
        <w:t> </w:t>
      </w:r>
      <w:r w:rsidRPr="005B6AF0">
        <w:rPr>
          <w:rFonts w:cs="Arial"/>
          <w:bCs/>
          <w:sz w:val="24"/>
        </w:rPr>
        <w:t>příloze</w:t>
      </w:r>
      <w:r w:rsidR="008A374B">
        <w:rPr>
          <w:rFonts w:cs="Arial"/>
          <w:bCs/>
          <w:sz w:val="24"/>
        </w:rPr>
        <w:t xml:space="preserve"> </w:t>
      </w:r>
      <w:r w:rsidR="0003568C">
        <w:rPr>
          <w:rFonts w:cs="Arial"/>
          <w:bCs/>
          <w:sz w:val="24"/>
        </w:rPr>
        <w:t>6</w:t>
      </w:r>
      <w:r w:rsidRPr="005B6AF0">
        <w:rPr>
          <w:rFonts w:cs="Arial"/>
          <w:bCs/>
          <w:sz w:val="24"/>
        </w:rPr>
        <w:t xml:space="preserve"> Údaje o sociáln</w:t>
      </w:r>
      <w:r w:rsidR="0045771F">
        <w:rPr>
          <w:rFonts w:cs="Arial"/>
          <w:bCs/>
          <w:sz w:val="24"/>
        </w:rPr>
        <w:t>í</w:t>
      </w:r>
      <w:r w:rsidRPr="005B6AF0">
        <w:rPr>
          <w:rFonts w:cs="Arial"/>
          <w:bCs/>
          <w:sz w:val="24"/>
        </w:rPr>
        <w:t xml:space="preserve"> službě.</w:t>
      </w:r>
    </w:p>
    <w:p w:rsidR="0045771F" w:rsidRDefault="0045771F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E85FC3" w:rsidP="0045771F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Pro každou jednotlivou sociální služ</w:t>
      </w:r>
      <w:r w:rsidR="0045771F">
        <w:rPr>
          <w:rFonts w:cs="Arial"/>
          <w:bCs/>
          <w:sz w:val="24"/>
        </w:rPr>
        <w:t>bu uvedenou v žádosti o projekt</w:t>
      </w:r>
      <w:r w:rsidRPr="005B6AF0">
        <w:rPr>
          <w:rFonts w:cs="Arial"/>
          <w:bCs/>
          <w:sz w:val="24"/>
        </w:rPr>
        <w:t xml:space="preserve"> bude zpracován</w:t>
      </w:r>
      <w:r w:rsidR="0045771F">
        <w:rPr>
          <w:rFonts w:cs="Arial"/>
          <w:bCs/>
          <w:sz w:val="24"/>
        </w:rPr>
        <w:t xml:space="preserve"> samostatný list (Sociální služba 1, Sociální služba 2, Sociální služba 3) v </w:t>
      </w:r>
      <w:r w:rsidR="0045771F" w:rsidRPr="0045771F">
        <w:rPr>
          <w:rFonts w:cs="Arial"/>
          <w:bCs/>
          <w:sz w:val="24"/>
        </w:rPr>
        <w:t>příloze</w:t>
      </w:r>
      <w:r w:rsidRPr="0045771F">
        <w:rPr>
          <w:rFonts w:cs="Arial"/>
          <w:bCs/>
          <w:sz w:val="24"/>
        </w:rPr>
        <w:t xml:space="preserve"> č.</w:t>
      </w:r>
      <w:r w:rsidR="00D52A2C">
        <w:rPr>
          <w:rFonts w:cs="Arial"/>
          <w:bCs/>
          <w:sz w:val="24"/>
        </w:rPr>
        <w:t> </w:t>
      </w:r>
      <w:r w:rsidR="0003568C">
        <w:rPr>
          <w:rFonts w:cs="Arial"/>
          <w:bCs/>
          <w:sz w:val="24"/>
        </w:rPr>
        <w:t>6</w:t>
      </w:r>
      <w:r w:rsidRPr="0045771F">
        <w:rPr>
          <w:rFonts w:cs="Arial"/>
          <w:bCs/>
          <w:sz w:val="24"/>
        </w:rPr>
        <w:t xml:space="preserve"> Údaje o sociální službě. Zároveň upozorňujeme na povinnost </w:t>
      </w:r>
      <w:r w:rsidR="00F3612E" w:rsidRPr="0045771F">
        <w:rPr>
          <w:rFonts w:cs="Arial"/>
          <w:bCs/>
          <w:sz w:val="24"/>
        </w:rPr>
        <w:t>poskytovatele</w:t>
      </w:r>
      <w:r w:rsidR="00F3612E" w:rsidRPr="005B6AF0">
        <w:rPr>
          <w:rFonts w:cs="Arial"/>
          <w:bCs/>
          <w:sz w:val="24"/>
        </w:rPr>
        <w:t xml:space="preserve"> sociálních služeb </w:t>
      </w:r>
      <w:r w:rsidRPr="005B6AF0">
        <w:rPr>
          <w:rFonts w:cs="Arial"/>
          <w:bCs/>
          <w:sz w:val="24"/>
        </w:rPr>
        <w:t xml:space="preserve">vést výnosy a náklady spojené s poskytováním příslušné služby v účetnictví odděleně od výnosů a nákladů spojených s jinými službami či činnostmi organizace!!!  </w:t>
      </w:r>
      <w:r w:rsidR="00F3612E" w:rsidRPr="005B6AF0">
        <w:rPr>
          <w:rFonts w:cs="Arial"/>
          <w:bCs/>
          <w:sz w:val="24"/>
        </w:rPr>
        <w:t>Ú</w:t>
      </w:r>
      <w:r w:rsidR="00CD5861" w:rsidRPr="005B6AF0">
        <w:rPr>
          <w:rFonts w:cs="Arial"/>
          <w:bCs/>
          <w:sz w:val="24"/>
        </w:rPr>
        <w:t>daje</w:t>
      </w:r>
      <w:r w:rsidR="00F3612E" w:rsidRPr="005B6AF0">
        <w:rPr>
          <w:rFonts w:cs="Arial"/>
          <w:bCs/>
          <w:sz w:val="24"/>
        </w:rPr>
        <w:t xml:space="preserve"> musí být vyplněny</w:t>
      </w:r>
      <w:r w:rsidR="00CD5861" w:rsidRPr="005B6AF0">
        <w:rPr>
          <w:rFonts w:cs="Arial"/>
          <w:bCs/>
          <w:sz w:val="24"/>
        </w:rPr>
        <w:t xml:space="preserve"> v souladu s</w:t>
      </w:r>
      <w:r w:rsidR="00A516BE" w:rsidRPr="005B6AF0">
        <w:rPr>
          <w:rFonts w:cs="Arial"/>
          <w:bCs/>
          <w:sz w:val="24"/>
        </w:rPr>
        <w:t> popisem služby v síti sociálních služeb</w:t>
      </w:r>
      <w:r w:rsidR="00BA5D67" w:rsidRPr="005B6AF0">
        <w:rPr>
          <w:rFonts w:cs="Arial"/>
          <w:bCs/>
          <w:sz w:val="24"/>
        </w:rPr>
        <w:t xml:space="preserve"> </w:t>
      </w:r>
      <w:r w:rsidR="00A516BE" w:rsidRPr="005B6AF0">
        <w:rPr>
          <w:rFonts w:cs="Arial"/>
          <w:bCs/>
          <w:sz w:val="24"/>
        </w:rPr>
        <w:t>a v souladu s</w:t>
      </w:r>
      <w:r w:rsidR="00F3612E" w:rsidRPr="005B6AF0">
        <w:rPr>
          <w:rFonts w:cs="Arial"/>
          <w:bCs/>
          <w:sz w:val="24"/>
        </w:rPr>
        <w:t xml:space="preserve"> aktuálním</w:t>
      </w:r>
      <w:r w:rsidR="00CD5861" w:rsidRPr="005B6AF0">
        <w:rPr>
          <w:rFonts w:cs="Arial"/>
          <w:bCs/>
          <w:sz w:val="24"/>
        </w:rPr>
        <w:t> Pověřením na sociální službu</w:t>
      </w:r>
      <w:r w:rsidR="0045771F">
        <w:rPr>
          <w:rFonts w:cs="Arial"/>
          <w:bCs/>
          <w:sz w:val="24"/>
        </w:rPr>
        <w:t>.</w:t>
      </w:r>
      <w:r w:rsidR="00B0597B" w:rsidRPr="005B6AF0">
        <w:rPr>
          <w:rFonts w:cs="Arial"/>
          <w:bCs/>
          <w:sz w:val="24"/>
        </w:rPr>
        <w:t xml:space="preserve"> 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F3612E" w:rsidP="0045771F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 xml:space="preserve">Ve finanční části přílohy č. </w:t>
      </w:r>
      <w:r w:rsidR="0003568C">
        <w:rPr>
          <w:rFonts w:cs="Arial"/>
          <w:bCs/>
          <w:sz w:val="24"/>
        </w:rPr>
        <w:t>6</w:t>
      </w:r>
      <w:r w:rsidRPr="005B6AF0">
        <w:rPr>
          <w:rFonts w:cs="Arial"/>
          <w:bCs/>
          <w:sz w:val="24"/>
        </w:rPr>
        <w:t xml:space="preserve"> Údaje o sociáln</w:t>
      </w:r>
      <w:r w:rsidR="0045771F">
        <w:rPr>
          <w:rFonts w:cs="Arial"/>
          <w:bCs/>
          <w:sz w:val="24"/>
        </w:rPr>
        <w:t>í</w:t>
      </w:r>
      <w:r w:rsidRPr="005B6AF0">
        <w:rPr>
          <w:rFonts w:cs="Arial"/>
          <w:bCs/>
          <w:sz w:val="24"/>
        </w:rPr>
        <w:t xml:space="preserve"> </w:t>
      </w:r>
      <w:r w:rsidR="008A374B" w:rsidRPr="005B6AF0">
        <w:rPr>
          <w:rFonts w:cs="Arial"/>
          <w:bCs/>
          <w:sz w:val="24"/>
        </w:rPr>
        <w:t>službě – Plánované</w:t>
      </w:r>
      <w:r w:rsidRPr="005B6AF0">
        <w:rPr>
          <w:rFonts w:cs="Arial"/>
          <w:bCs/>
          <w:sz w:val="24"/>
        </w:rPr>
        <w:t xml:space="preserve"> náklady sociální služby podle jednotlivých nákladových položek (celkem a v jednotlivých letech poskytování služby v rámci projektu) vyplňuje žadatel údaje o plánovaných nákladech služby ve členění obdobném rozpočtu projektu s tím rozdílem, že uvádí </w:t>
      </w:r>
      <w:r w:rsidRPr="005B6AF0">
        <w:rPr>
          <w:rFonts w:cs="Arial"/>
          <w:bCs/>
          <w:sz w:val="24"/>
        </w:rPr>
        <w:lastRenderedPageBreak/>
        <w:t xml:space="preserve">náklady v položkovém členění v rozpadu i na jednotlivé roky realizace projektu. </w:t>
      </w:r>
      <w:r w:rsidR="006070A4">
        <w:rPr>
          <w:rFonts w:cs="Arial"/>
          <w:bCs/>
          <w:sz w:val="24"/>
        </w:rPr>
        <w:t>Veškeré plánované příjmy uvádí žadatel</w:t>
      </w:r>
      <w:r w:rsidRPr="005B6AF0">
        <w:rPr>
          <w:rFonts w:cs="Arial"/>
          <w:bCs/>
          <w:sz w:val="24"/>
        </w:rPr>
        <w:t xml:space="preserve"> vždy jen do </w:t>
      </w:r>
      <w:r w:rsidR="006070A4">
        <w:rPr>
          <w:rFonts w:cs="Arial"/>
          <w:bCs/>
          <w:sz w:val="24"/>
        </w:rPr>
        <w:t>spodní části tabulky „</w:t>
      </w:r>
      <w:r w:rsidRPr="005B6AF0">
        <w:rPr>
          <w:rFonts w:cs="Arial"/>
          <w:bCs/>
          <w:sz w:val="24"/>
        </w:rPr>
        <w:t>Plánované výnosy sociální služby</w:t>
      </w:r>
      <w:r w:rsidR="006070A4">
        <w:rPr>
          <w:rFonts w:cs="Arial"/>
          <w:bCs/>
          <w:sz w:val="24"/>
        </w:rPr>
        <w:t>“</w:t>
      </w:r>
      <w:r w:rsidRPr="005B6AF0">
        <w:rPr>
          <w:rFonts w:cs="Arial"/>
          <w:bCs/>
          <w:sz w:val="24"/>
        </w:rPr>
        <w:t>.</w:t>
      </w:r>
    </w:p>
    <w:p w:rsidR="0045771F" w:rsidRDefault="0045771F" w:rsidP="0045771F">
      <w:pPr>
        <w:pStyle w:val="txt"/>
        <w:spacing w:after="0"/>
        <w:ind w:firstLine="0"/>
        <w:rPr>
          <w:rFonts w:cs="Arial"/>
          <w:bCs/>
          <w:sz w:val="24"/>
        </w:rPr>
      </w:pPr>
    </w:p>
    <w:p w:rsidR="0045771F" w:rsidRDefault="0045771F" w:rsidP="0045771F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Plánované náklady na sociální službu (případně součet plánovaných nákladů na jednotlivé sociální služby vč. nákladů na fakultativní a doplňkové služby) jsou rovny řádku „Celkové zdroje“ v žádosti </w:t>
      </w:r>
      <w:r w:rsidR="00E80946">
        <w:rPr>
          <w:rFonts w:cs="Arial"/>
          <w:bCs/>
          <w:sz w:val="24"/>
        </w:rPr>
        <w:t>o podporu v ISKP (list „Žádost v ISKP“ řádek „celkové zdroje“)</w:t>
      </w:r>
      <w:r w:rsidR="000C397B">
        <w:rPr>
          <w:rFonts w:cs="Arial"/>
          <w:bCs/>
          <w:sz w:val="24"/>
        </w:rPr>
        <w:t xml:space="preserve"> resp</w:t>
      </w:r>
      <w:r w:rsidR="004D214E">
        <w:rPr>
          <w:rFonts w:cs="Arial"/>
          <w:bCs/>
          <w:sz w:val="24"/>
        </w:rPr>
        <w:t xml:space="preserve">. </w:t>
      </w:r>
      <w:r w:rsidR="003C4CD0">
        <w:rPr>
          <w:rFonts w:cs="Arial"/>
          <w:bCs/>
          <w:sz w:val="24"/>
        </w:rPr>
        <w:t>celkovému</w:t>
      </w:r>
      <w:r w:rsidR="000C397B">
        <w:rPr>
          <w:rFonts w:cs="Arial"/>
          <w:bCs/>
          <w:sz w:val="24"/>
        </w:rPr>
        <w:t xml:space="preserve"> rozpočtu projektu.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Plánovaný výnos sociální služby bude uveden vždy pokud:</w:t>
      </w:r>
    </w:p>
    <w:p w:rsidR="003C4CD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- </w:t>
      </w:r>
      <w:r w:rsidRPr="005B6AF0">
        <w:rPr>
          <w:rFonts w:cs="Arial"/>
          <w:bCs/>
          <w:sz w:val="24"/>
        </w:rPr>
        <w:t>žadatel</w:t>
      </w:r>
      <w:r w:rsidR="003C4CD0">
        <w:rPr>
          <w:rFonts w:cs="Arial"/>
          <w:bCs/>
          <w:sz w:val="24"/>
        </w:rPr>
        <w:t xml:space="preserve">i </w:t>
      </w:r>
      <w:r w:rsidR="00A65E83">
        <w:rPr>
          <w:rFonts w:cs="Arial"/>
          <w:bCs/>
          <w:sz w:val="24"/>
        </w:rPr>
        <w:t>vyplývá dle</w:t>
      </w:r>
      <w:r w:rsidR="003C4CD0">
        <w:rPr>
          <w:rFonts w:cs="Arial"/>
          <w:bCs/>
          <w:sz w:val="24"/>
        </w:rPr>
        <w:t xml:space="preserve"> zákona</w:t>
      </w:r>
      <w:r w:rsidR="004D214E">
        <w:rPr>
          <w:rFonts w:cs="Arial"/>
          <w:bCs/>
          <w:sz w:val="24"/>
        </w:rPr>
        <w:t xml:space="preserve"> </w:t>
      </w:r>
      <w:r w:rsidR="00D52A2C">
        <w:rPr>
          <w:rFonts w:cs="Arial"/>
          <w:bCs/>
          <w:sz w:val="24"/>
        </w:rPr>
        <w:t xml:space="preserve">č. </w:t>
      </w:r>
      <w:r w:rsidR="004D214E">
        <w:rPr>
          <w:rFonts w:cs="Arial"/>
          <w:bCs/>
          <w:sz w:val="24"/>
        </w:rPr>
        <w:t>108/2006 Sb. o sociálních službách</w:t>
      </w:r>
      <w:r w:rsidR="003C4CD0">
        <w:rPr>
          <w:rFonts w:cs="Arial"/>
          <w:bCs/>
          <w:sz w:val="24"/>
        </w:rPr>
        <w:t xml:space="preserve"> </w:t>
      </w:r>
      <w:r w:rsidR="00A65E83">
        <w:rPr>
          <w:rFonts w:cs="Arial"/>
          <w:bCs/>
          <w:sz w:val="24"/>
        </w:rPr>
        <w:t xml:space="preserve">možnost </w:t>
      </w:r>
      <w:r w:rsidR="003C4CD0">
        <w:rPr>
          <w:rFonts w:cs="Arial"/>
          <w:bCs/>
          <w:sz w:val="24"/>
        </w:rPr>
        <w:t>vybírat úhradu od klientů</w:t>
      </w:r>
      <w:r w:rsidRPr="005B6AF0">
        <w:rPr>
          <w:rFonts w:cs="Arial"/>
          <w:bCs/>
          <w:sz w:val="24"/>
        </w:rPr>
        <w:t xml:space="preserve"> </w:t>
      </w:r>
    </w:p>
    <w:p w:rsidR="00963C7F" w:rsidRDefault="00963C7F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- žadatel má danou službu financovanou z jiných zdrojů (v uvedené kapacitě</w:t>
      </w:r>
      <w:r w:rsidR="003C4CD0">
        <w:rPr>
          <w:rFonts w:cs="Arial"/>
          <w:bCs/>
          <w:sz w:val="24"/>
        </w:rPr>
        <w:t xml:space="preserve"> u dané služby</w:t>
      </w:r>
      <w:r>
        <w:rPr>
          <w:rFonts w:cs="Arial"/>
          <w:bCs/>
          <w:sz w:val="24"/>
        </w:rPr>
        <w:t>, časově se</w:t>
      </w:r>
      <w:r w:rsidR="004D214E">
        <w:rPr>
          <w:rFonts w:cs="Arial"/>
          <w:bCs/>
          <w:sz w:val="24"/>
        </w:rPr>
        <w:t xml:space="preserve"> vztahující</w:t>
      </w:r>
      <w:r>
        <w:rPr>
          <w:rFonts w:cs="Arial"/>
          <w:bCs/>
          <w:sz w:val="24"/>
        </w:rPr>
        <w:t>)</w:t>
      </w:r>
    </w:p>
    <w:p w:rsidR="004D214E" w:rsidRDefault="004D214E" w:rsidP="004D214E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- pokud </w:t>
      </w:r>
      <w:r w:rsidRPr="005B6AF0">
        <w:rPr>
          <w:rFonts w:cs="Arial"/>
          <w:bCs/>
          <w:sz w:val="24"/>
        </w:rPr>
        <w:t xml:space="preserve">žadateli vyplývá povinnost zajistit spolufinancování svého projektu z vlastních zdrojů/resp. rozpočtu kraje/obce – </w:t>
      </w:r>
      <w:r>
        <w:rPr>
          <w:rFonts w:cs="Arial"/>
          <w:bCs/>
          <w:sz w:val="24"/>
        </w:rPr>
        <w:t xml:space="preserve">bude relevantní částka spolufinancování zahrnuta do výpočtu výše vyrovnávací platby </w:t>
      </w:r>
      <w:r w:rsidRPr="004D214E">
        <w:rPr>
          <w:rFonts w:cs="Arial"/>
          <w:bCs/>
          <w:sz w:val="24"/>
          <w:u w:val="single"/>
        </w:rPr>
        <w:t>automaticky</w:t>
      </w:r>
      <w:r>
        <w:rPr>
          <w:rFonts w:cs="Arial"/>
          <w:bCs/>
          <w:sz w:val="24"/>
        </w:rPr>
        <w:t xml:space="preserve"> resp. je zahrnuta do celkových výnosů vztahujících se k dané službě.</w:t>
      </w:r>
    </w:p>
    <w:p w:rsidR="004D214E" w:rsidRDefault="004D214E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V</w:t>
      </w:r>
      <w:r w:rsidRPr="005B6AF0">
        <w:rPr>
          <w:rFonts w:cs="Arial"/>
          <w:bCs/>
          <w:sz w:val="24"/>
        </w:rPr>
        <w:t>ýnos se musí vždy vztahovat k uvedené službě</w:t>
      </w:r>
      <w:r>
        <w:rPr>
          <w:rFonts w:cs="Arial"/>
          <w:bCs/>
          <w:sz w:val="24"/>
        </w:rPr>
        <w:t>,</w:t>
      </w:r>
      <w:r w:rsidRPr="005B6AF0">
        <w:rPr>
          <w:rFonts w:cs="Arial"/>
          <w:bCs/>
          <w:sz w:val="24"/>
        </w:rPr>
        <w:t xml:space="preserve"> pro kterou je tabulka vyplňována, případně se uvede jeho alikvotní podíl a dále musí odpovídat délce realizace projektu v daném roce s ohledem na předpokládané zahájení realizace projektu a ukončení realizace projektu</w:t>
      </w:r>
      <w:r w:rsidR="00963C7F">
        <w:rPr>
          <w:rFonts w:cs="Arial"/>
          <w:bCs/>
          <w:sz w:val="24"/>
        </w:rPr>
        <w:t>.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 xml:space="preserve">V případě, že dojde k posunu </w:t>
      </w:r>
      <w:r>
        <w:rPr>
          <w:rFonts w:cs="Arial"/>
          <w:bCs/>
          <w:sz w:val="24"/>
        </w:rPr>
        <w:t xml:space="preserve">naplánované </w:t>
      </w:r>
      <w:r w:rsidRPr="005B6AF0">
        <w:rPr>
          <w:rFonts w:cs="Arial"/>
          <w:bCs/>
          <w:sz w:val="24"/>
        </w:rPr>
        <w:t xml:space="preserve">realizace projektu, bude žadatel/příjemce vyzván k opravě příloh/y č. </w:t>
      </w:r>
      <w:r w:rsidR="003F6BEE">
        <w:rPr>
          <w:rFonts w:cs="Arial"/>
          <w:bCs/>
          <w:sz w:val="24"/>
        </w:rPr>
        <w:t>6</w:t>
      </w:r>
      <w:bookmarkStart w:id="0" w:name="_GoBack"/>
      <w:bookmarkEnd w:id="0"/>
      <w:r w:rsidRPr="005B6AF0">
        <w:rPr>
          <w:rFonts w:cs="Arial"/>
          <w:bCs/>
          <w:sz w:val="24"/>
        </w:rPr>
        <w:t xml:space="preserve"> před vydáním právního aktu resp. Rozhodnutí o poskytnutí dotace.</w:t>
      </w:r>
    </w:p>
    <w:p w:rsidR="00B9418E" w:rsidRDefault="00B9418E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B9418E" w:rsidRPr="00C764E6" w:rsidRDefault="00C764E6" w:rsidP="005B6AF0">
      <w:pPr>
        <w:pStyle w:val="txt"/>
        <w:spacing w:after="0"/>
        <w:ind w:firstLine="0"/>
        <w:rPr>
          <w:rFonts w:cs="Arial"/>
          <w:b/>
          <w:bCs/>
          <w:sz w:val="24"/>
          <w:u w:val="single"/>
        </w:rPr>
      </w:pPr>
      <w:r w:rsidRPr="00C764E6">
        <w:rPr>
          <w:rFonts w:cs="Arial"/>
          <w:b/>
          <w:bCs/>
          <w:sz w:val="24"/>
          <w:u w:val="single"/>
        </w:rPr>
        <w:t xml:space="preserve">Pokyn k vyplnění přílohy č. </w:t>
      </w:r>
      <w:r w:rsidR="0003568C">
        <w:rPr>
          <w:rFonts w:cs="Arial"/>
          <w:b/>
          <w:bCs/>
          <w:sz w:val="24"/>
          <w:u w:val="single"/>
        </w:rPr>
        <w:t>6</w:t>
      </w:r>
      <w:r w:rsidRPr="00C764E6">
        <w:rPr>
          <w:rFonts w:cs="Arial"/>
          <w:b/>
          <w:bCs/>
          <w:sz w:val="24"/>
          <w:u w:val="single"/>
        </w:rPr>
        <w:t>:</w:t>
      </w:r>
    </w:p>
    <w:p w:rsidR="00C764E6" w:rsidRDefault="00C764E6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3C4CD0" w:rsidRDefault="00C764E6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V</w:t>
      </w:r>
      <w:r w:rsidR="00A85387">
        <w:rPr>
          <w:rFonts w:cs="Arial"/>
          <w:bCs/>
          <w:sz w:val="24"/>
        </w:rPr>
        <w:t>yplňuj</w:t>
      </w:r>
      <w:r>
        <w:rPr>
          <w:rFonts w:cs="Arial"/>
          <w:bCs/>
          <w:sz w:val="24"/>
        </w:rPr>
        <w:t>e</w:t>
      </w:r>
      <w:r w:rsidR="00A85387">
        <w:rPr>
          <w:rFonts w:cs="Arial"/>
          <w:bCs/>
          <w:sz w:val="24"/>
        </w:rPr>
        <w:t xml:space="preserve"> v těchto krocích: </w:t>
      </w:r>
      <w:r w:rsidR="00A85387" w:rsidRPr="00A85387">
        <w:rPr>
          <w:rFonts w:cs="Arial"/>
          <w:b/>
          <w:bCs/>
          <w:color w:val="FF0000"/>
          <w:sz w:val="24"/>
        </w:rPr>
        <w:t>VYPLŇUJÍ SE POUZE BÍLÉ BUŇKY!!!!</w:t>
      </w:r>
    </w:p>
    <w:p w:rsidR="00A85387" w:rsidRDefault="00A85387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B9418E" w:rsidRDefault="00A85387" w:rsidP="001B7099">
      <w:pPr>
        <w:pStyle w:val="txt"/>
        <w:numPr>
          <w:ilvl w:val="0"/>
          <w:numId w:val="6"/>
        </w:numPr>
        <w:spacing w:after="0"/>
        <w:rPr>
          <w:rFonts w:cs="Arial"/>
          <w:bCs/>
          <w:sz w:val="24"/>
        </w:rPr>
      </w:pPr>
      <w:r w:rsidRPr="009973D9">
        <w:rPr>
          <w:rFonts w:cs="Arial"/>
          <w:bCs/>
          <w:sz w:val="24"/>
        </w:rPr>
        <w:t xml:space="preserve">Plánované náklady sociální služby související s projektem </w:t>
      </w:r>
      <w:r w:rsidR="009973D9" w:rsidRPr="009973D9">
        <w:rPr>
          <w:rFonts w:cs="Arial"/>
          <w:bCs/>
          <w:sz w:val="24"/>
        </w:rPr>
        <w:t>v jednotlivých letech realizace projektu v uvedeném členění (vyplňuje list „SOCIÁLNÍ SLUŽBA 1“, v případě více služeb i další listy pro každou službu zvlášť tj. „</w:t>
      </w:r>
      <w:r w:rsidR="009973D9">
        <w:rPr>
          <w:rFonts w:cs="Arial"/>
          <w:bCs/>
          <w:sz w:val="24"/>
        </w:rPr>
        <w:t>SOCIÁLNÍ SLUŽBA 2, SOCIÁLNÍ SLUŽBA 3</w:t>
      </w:r>
      <w:r w:rsidR="00433A00">
        <w:rPr>
          <w:rFonts w:cs="Arial"/>
          <w:bCs/>
          <w:sz w:val="24"/>
        </w:rPr>
        <w:t>)</w:t>
      </w:r>
      <w:r w:rsidR="009973D9">
        <w:rPr>
          <w:rFonts w:cs="Arial"/>
          <w:bCs/>
          <w:sz w:val="24"/>
        </w:rPr>
        <w:t>. V případě doplňkových služeb se náklady nerozepisují do detailu, ale vyplní se pouze list „Další aktivity souhrnně“.</w:t>
      </w:r>
      <w:r w:rsidR="001B7099">
        <w:rPr>
          <w:rFonts w:cs="Arial"/>
          <w:bCs/>
          <w:sz w:val="24"/>
        </w:rPr>
        <w:t xml:space="preserve"> V listu „Další aktivity souhrnně“ se uvádějí</w:t>
      </w:r>
      <w:r w:rsidR="00F83AB3">
        <w:rPr>
          <w:rFonts w:cs="Arial"/>
          <w:bCs/>
          <w:sz w:val="24"/>
        </w:rPr>
        <w:t xml:space="preserve"> </w:t>
      </w:r>
      <w:r w:rsidR="001B7099" w:rsidRPr="001B7099">
        <w:rPr>
          <w:rFonts w:cs="Arial"/>
          <w:bCs/>
          <w:sz w:val="24"/>
        </w:rPr>
        <w:t>Celkové způsobilé výdaje připadající na další aktivity projektu</w:t>
      </w:r>
      <w:r w:rsidR="001B7099">
        <w:rPr>
          <w:rFonts w:cs="Arial"/>
          <w:bCs/>
          <w:sz w:val="24"/>
        </w:rPr>
        <w:t xml:space="preserve">, </w:t>
      </w:r>
      <w:r w:rsidR="001B7099" w:rsidRPr="001B7099">
        <w:rPr>
          <w:rFonts w:cs="Arial"/>
          <w:bCs/>
          <w:sz w:val="24"/>
        </w:rPr>
        <w:t>tj. včetně nepřímých nákladů</w:t>
      </w:r>
      <w:r w:rsidR="001B7099">
        <w:rPr>
          <w:rFonts w:cs="Arial"/>
          <w:bCs/>
          <w:sz w:val="24"/>
        </w:rPr>
        <w:t>.</w:t>
      </w:r>
    </w:p>
    <w:p w:rsidR="004D099B" w:rsidRDefault="004D099B" w:rsidP="004D099B">
      <w:pPr>
        <w:pStyle w:val="txt"/>
        <w:spacing w:after="0"/>
        <w:ind w:left="720" w:firstLine="0"/>
        <w:rPr>
          <w:rFonts w:cs="Arial"/>
          <w:bCs/>
          <w:sz w:val="24"/>
        </w:rPr>
      </w:pPr>
    </w:p>
    <w:p w:rsidR="004D099B" w:rsidRDefault="00325380" w:rsidP="004D099B">
      <w:pPr>
        <w:pStyle w:val="txt"/>
        <w:numPr>
          <w:ilvl w:val="0"/>
          <w:numId w:val="6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Dále se vyplní </w:t>
      </w:r>
      <w:r w:rsidR="004D099B">
        <w:rPr>
          <w:rFonts w:cs="Arial"/>
          <w:bCs/>
          <w:sz w:val="24"/>
        </w:rPr>
        <w:t xml:space="preserve">veškeré </w:t>
      </w:r>
      <w:r>
        <w:rPr>
          <w:rFonts w:cs="Arial"/>
          <w:bCs/>
          <w:sz w:val="24"/>
        </w:rPr>
        <w:t>výnosy</w:t>
      </w:r>
      <w:r w:rsidR="004D099B">
        <w:rPr>
          <w:rFonts w:cs="Arial"/>
          <w:bCs/>
          <w:sz w:val="24"/>
        </w:rPr>
        <w:t xml:space="preserve"> v jednotlivých letech realizace projektu</w:t>
      </w:r>
      <w:r>
        <w:rPr>
          <w:rFonts w:cs="Arial"/>
          <w:bCs/>
          <w:sz w:val="24"/>
        </w:rPr>
        <w:t xml:space="preserve"> </w:t>
      </w:r>
      <w:r w:rsidRPr="00325380">
        <w:rPr>
          <w:rFonts w:cs="Arial"/>
          <w:b/>
          <w:bCs/>
          <w:sz w:val="24"/>
          <w:u w:val="single"/>
        </w:rPr>
        <w:t>pouze</w:t>
      </w:r>
      <w:r>
        <w:rPr>
          <w:rFonts w:cs="Arial"/>
          <w:bCs/>
          <w:sz w:val="24"/>
        </w:rPr>
        <w:t xml:space="preserve"> ve vztahu k dané sociální službě (uvedené kapacitě</w:t>
      </w:r>
      <w:r w:rsidR="002B6F48">
        <w:rPr>
          <w:rFonts w:cs="Arial"/>
          <w:bCs/>
          <w:sz w:val="24"/>
        </w:rPr>
        <w:t xml:space="preserve"> služby</w:t>
      </w:r>
      <w:r>
        <w:rPr>
          <w:rFonts w:cs="Arial"/>
          <w:bCs/>
          <w:sz w:val="24"/>
        </w:rPr>
        <w:t xml:space="preserve">, časově se </w:t>
      </w:r>
      <w:r w:rsidR="004D099B">
        <w:rPr>
          <w:rFonts w:cs="Arial"/>
          <w:bCs/>
          <w:sz w:val="24"/>
        </w:rPr>
        <w:t>vztahující</w:t>
      </w:r>
      <w:r w:rsidR="002B6F48">
        <w:rPr>
          <w:rFonts w:cs="Arial"/>
          <w:bCs/>
          <w:sz w:val="24"/>
        </w:rPr>
        <w:t xml:space="preserve"> </w:t>
      </w:r>
      <w:r w:rsidR="004D099B">
        <w:rPr>
          <w:rFonts w:cs="Arial"/>
          <w:bCs/>
          <w:sz w:val="24"/>
        </w:rPr>
        <w:t>pouze na dobu reali</w:t>
      </w:r>
      <w:r w:rsidR="002B6F48">
        <w:rPr>
          <w:rFonts w:cs="Arial"/>
          <w:bCs/>
          <w:sz w:val="24"/>
        </w:rPr>
        <w:t>zace projektu</w:t>
      </w:r>
      <w:r w:rsidR="004D099B">
        <w:rPr>
          <w:rFonts w:cs="Arial"/>
          <w:bCs/>
          <w:sz w:val="24"/>
        </w:rPr>
        <w:t xml:space="preserve"> viz údaj uvedený v řádku „</w:t>
      </w:r>
      <w:r w:rsidR="004D099B" w:rsidRPr="004D099B">
        <w:rPr>
          <w:rFonts w:cs="Arial"/>
          <w:bCs/>
          <w:sz w:val="24"/>
        </w:rPr>
        <w:t>počet měsíců poskytování služby v</w:t>
      </w:r>
      <w:r w:rsidR="004D099B">
        <w:rPr>
          <w:rFonts w:cs="Arial"/>
          <w:bCs/>
          <w:sz w:val="24"/>
        </w:rPr>
        <w:t> </w:t>
      </w:r>
      <w:r w:rsidR="004D099B" w:rsidRPr="004D099B">
        <w:rPr>
          <w:rFonts w:cs="Arial"/>
          <w:bCs/>
          <w:sz w:val="24"/>
        </w:rPr>
        <w:t>roce</w:t>
      </w:r>
      <w:r w:rsidR="004D099B">
        <w:rPr>
          <w:rFonts w:cs="Arial"/>
          <w:bCs/>
          <w:sz w:val="24"/>
        </w:rPr>
        <w:t>“</w:t>
      </w:r>
    </w:p>
    <w:p w:rsidR="004D099B" w:rsidRDefault="004D099B" w:rsidP="004D099B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Pr="004D099B" w:rsidRDefault="00325380" w:rsidP="004D099B">
      <w:pPr>
        <w:pStyle w:val="txt"/>
        <w:numPr>
          <w:ilvl w:val="0"/>
          <w:numId w:val="6"/>
        </w:numPr>
        <w:spacing w:after="0"/>
        <w:rPr>
          <w:rFonts w:cs="Arial"/>
          <w:bCs/>
          <w:sz w:val="24"/>
        </w:rPr>
      </w:pPr>
      <w:r w:rsidRPr="004D099B">
        <w:rPr>
          <w:rFonts w:cs="Arial"/>
          <w:bCs/>
          <w:sz w:val="24"/>
        </w:rPr>
        <w:t xml:space="preserve">Na listu „SOCIÁLNÍ SLUŽBA 1“ je dále nutné zvolit míru spolufinancování (0 %, 5 %, 15 %) – míra spolufinancování se volí </w:t>
      </w:r>
      <w:r w:rsidRPr="004D099B">
        <w:rPr>
          <w:rFonts w:cs="Arial"/>
          <w:b/>
          <w:bCs/>
          <w:color w:val="FF0000"/>
          <w:sz w:val="24"/>
        </w:rPr>
        <w:t>pouze na tomto listu</w:t>
      </w:r>
      <w:r w:rsidRPr="004D099B">
        <w:rPr>
          <w:rFonts w:cs="Arial"/>
          <w:bCs/>
          <w:sz w:val="24"/>
        </w:rPr>
        <w:t>, na ostatní listy se zvolené procento uvede automaticky (tj. i na list „Další aktivity souhrnně“ i na list „Žádost v ISKP“</w:t>
      </w:r>
      <w:r w:rsidR="004D099B">
        <w:rPr>
          <w:rFonts w:cs="Arial"/>
          <w:bCs/>
          <w:sz w:val="24"/>
        </w:rPr>
        <w:t>)</w:t>
      </w:r>
    </w:p>
    <w:p w:rsidR="00325380" w:rsidRDefault="00325380" w:rsidP="00325380">
      <w:pPr>
        <w:pStyle w:val="txt"/>
        <w:spacing w:after="0"/>
        <w:ind w:left="720" w:firstLine="0"/>
        <w:rPr>
          <w:rFonts w:cs="Arial"/>
          <w:bCs/>
          <w:sz w:val="24"/>
        </w:rPr>
      </w:pP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lastRenderedPageBreak/>
        <w:t>Po vyplnění všech relevantních polí se na každém listu k dané sociální službě</w:t>
      </w:r>
      <w:r w:rsidR="001C33F1">
        <w:rPr>
          <w:rFonts w:cs="Arial"/>
          <w:bCs/>
          <w:sz w:val="24"/>
        </w:rPr>
        <w:t xml:space="preserve"> (1 – 3 pokud je relevantní)</w:t>
      </w:r>
      <w:r>
        <w:rPr>
          <w:rFonts w:cs="Arial"/>
          <w:bCs/>
          <w:sz w:val="24"/>
        </w:rPr>
        <w:t xml:space="preserve"> vypočte výše vyrovnávací platby v jednotlivých letech. Tato částka bude uvedena v právním aktu (</w:t>
      </w:r>
      <w:r w:rsidR="001C33F1">
        <w:rPr>
          <w:rFonts w:cs="Arial"/>
          <w:bCs/>
          <w:sz w:val="24"/>
        </w:rPr>
        <w:t>Rozhodnutí o poskytnutí dotace).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C64636" w:rsidRPr="00C64636" w:rsidRDefault="00C64636" w:rsidP="00325380">
      <w:pPr>
        <w:pStyle w:val="txt"/>
        <w:spacing w:after="0"/>
        <w:ind w:firstLine="0"/>
        <w:rPr>
          <w:rFonts w:cs="Arial"/>
          <w:b/>
          <w:bCs/>
          <w:sz w:val="24"/>
          <w:u w:val="single"/>
        </w:rPr>
      </w:pPr>
      <w:r w:rsidRPr="00C64636">
        <w:rPr>
          <w:rFonts w:cs="Arial"/>
          <w:b/>
          <w:bCs/>
          <w:sz w:val="24"/>
          <w:u w:val="single"/>
        </w:rPr>
        <w:t>Pokyny k vyplnění žádosti o podporu v ISKP</w:t>
      </w:r>
    </w:p>
    <w:p w:rsidR="00C64636" w:rsidRDefault="00C64636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Pro potřeby vyplnění „Žádosti o podporu“ v ISKP použijte list „Žádost v ISKP“</w:t>
      </w:r>
      <w:r w:rsidR="00C64636">
        <w:rPr>
          <w:rFonts w:cs="Arial"/>
          <w:bCs/>
          <w:sz w:val="24"/>
        </w:rPr>
        <w:t xml:space="preserve"> přílohy </w:t>
      </w:r>
      <w:r w:rsidR="00D05DC2">
        <w:rPr>
          <w:rFonts w:cs="Arial"/>
          <w:bCs/>
          <w:sz w:val="24"/>
        </w:rPr>
        <w:t>7</w:t>
      </w:r>
      <w:r w:rsidR="00C64636">
        <w:rPr>
          <w:rFonts w:cs="Arial"/>
          <w:bCs/>
          <w:sz w:val="24"/>
        </w:rPr>
        <w:t xml:space="preserve"> - </w:t>
      </w:r>
      <w:r>
        <w:rPr>
          <w:rFonts w:cs="Arial"/>
          <w:bCs/>
          <w:sz w:val="24"/>
        </w:rPr>
        <w:t>sloupec „Celkem za projekt“.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Default="00325380" w:rsidP="00C64636">
      <w:pPr>
        <w:pStyle w:val="txt"/>
        <w:numPr>
          <w:ilvl w:val="0"/>
          <w:numId w:val="7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V ISKP </w:t>
      </w:r>
      <w:r w:rsidR="00C64636">
        <w:rPr>
          <w:rFonts w:cs="Arial"/>
          <w:bCs/>
          <w:sz w:val="24"/>
        </w:rPr>
        <w:t>zadáte r</w:t>
      </w:r>
      <w:r>
        <w:rPr>
          <w:rFonts w:cs="Arial"/>
          <w:bCs/>
          <w:sz w:val="24"/>
        </w:rPr>
        <w:t>ozpočet projektu v celkové výši odpovídající součtu nákladů na všechny uvedené sociální služby vč. doplňkových, což odpovídá řádku s názvem „Celkové zdroje“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Default="00325380" w:rsidP="00C64636">
      <w:pPr>
        <w:pStyle w:val="txt"/>
        <w:numPr>
          <w:ilvl w:val="0"/>
          <w:numId w:val="7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Dále uvedete „Jiné peněžní příjmy“ v tabulce na listu „Žádost v ISKP“ </w:t>
      </w:r>
      <w:r w:rsidR="001B6D2D">
        <w:rPr>
          <w:rFonts w:cs="Arial"/>
          <w:bCs/>
          <w:sz w:val="24"/>
        </w:rPr>
        <w:t xml:space="preserve">pokud jsou </w:t>
      </w:r>
      <w:r>
        <w:rPr>
          <w:rFonts w:cs="Arial"/>
          <w:bCs/>
          <w:sz w:val="24"/>
        </w:rPr>
        <w:t xml:space="preserve">nenulové. Uvádějte vždy v částce, která odpovídá </w:t>
      </w:r>
      <w:r w:rsidR="001C33F1">
        <w:rPr>
          <w:rFonts w:cs="Arial"/>
          <w:bCs/>
          <w:sz w:val="24"/>
        </w:rPr>
        <w:t>přepočtené</w:t>
      </w:r>
      <w:r>
        <w:rPr>
          <w:rFonts w:cs="Arial"/>
          <w:bCs/>
          <w:sz w:val="24"/>
        </w:rPr>
        <w:t xml:space="preserve"> částce.</w:t>
      </w:r>
      <w:r w:rsidR="001B6D2D">
        <w:rPr>
          <w:rFonts w:cs="Arial"/>
          <w:bCs/>
          <w:sz w:val="24"/>
        </w:rPr>
        <w:t xml:space="preserve"> (viz žluté pole)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1B6D2D" w:rsidRDefault="001B6D2D" w:rsidP="00C64636">
      <w:pPr>
        <w:pStyle w:val="txt"/>
        <w:numPr>
          <w:ilvl w:val="0"/>
          <w:numId w:val="7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>Dále si zvolíte procento povinného spolufinancování dle Vaší právní subjektivity (0%, 5 %, 15 %).</w:t>
      </w:r>
      <w:r w:rsidR="001C33F1">
        <w:rPr>
          <w:rFonts w:cs="Arial"/>
          <w:bCs/>
          <w:sz w:val="24"/>
        </w:rPr>
        <w:t xml:space="preserve"> Viz řádek „procento vlastního spolufinancování“ na listu „Žádost v ISKP“ přílohy </w:t>
      </w:r>
      <w:r w:rsidR="00D05DC2">
        <w:rPr>
          <w:rFonts w:cs="Arial"/>
          <w:bCs/>
          <w:sz w:val="24"/>
        </w:rPr>
        <w:t>7</w:t>
      </w:r>
      <w:r w:rsidR="001C33F1">
        <w:rPr>
          <w:rFonts w:cs="Arial"/>
          <w:bCs/>
          <w:sz w:val="24"/>
        </w:rPr>
        <w:t>.</w:t>
      </w:r>
    </w:p>
    <w:p w:rsidR="00C64636" w:rsidRDefault="00C64636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773343" w:rsidRDefault="00C64636" w:rsidP="0032538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Výše podpory se Vám vypočte automaticky po uvedení údajů výše. V případě, že budou v projektu zahrnuty pouze sociální služby (1-3), bude tato výše odpovídat výši vyrovnávací platby. V případě, že budou v projektu zahrnuty i doplňkové služ</w:t>
      </w:r>
      <w:r w:rsidR="00773343">
        <w:rPr>
          <w:rFonts w:cs="Arial"/>
          <w:bCs/>
          <w:sz w:val="24"/>
        </w:rPr>
        <w:t xml:space="preserve">by bude výše podpory navýšena o výši podpory na tyto doplňkové služby. </w:t>
      </w:r>
      <w:r w:rsidR="001C33F1">
        <w:rPr>
          <w:rFonts w:cs="Arial"/>
          <w:bCs/>
          <w:sz w:val="24"/>
        </w:rPr>
        <w:t xml:space="preserve"> Výše podpory celkem bude rovněž uvedena v právním aktu (Rozhodnutí o poskytnutí dotace).</w:t>
      </w:r>
    </w:p>
    <w:p w:rsidR="001C33F1" w:rsidRDefault="001C33F1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1C33F1" w:rsidRDefault="001C33F1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773343" w:rsidRDefault="00773343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B9418E" w:rsidRDefault="00B9418E" w:rsidP="00B9418E">
      <w:pPr>
        <w:rPr>
          <w:rFonts w:ascii="Arial" w:hAnsi="Arial" w:cs="Arial"/>
          <w:sz w:val="24"/>
          <w:szCs w:val="24"/>
        </w:rPr>
      </w:pPr>
    </w:p>
    <w:p w:rsidR="00B9418E" w:rsidRPr="005B6AF0" w:rsidRDefault="00B9418E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sectPr w:rsidR="00B9418E" w:rsidRPr="005B6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7B" w:rsidRDefault="007B6E7B" w:rsidP="00A516BE">
      <w:pPr>
        <w:spacing w:after="0" w:line="240" w:lineRule="auto"/>
      </w:pPr>
      <w:r>
        <w:separator/>
      </w:r>
    </w:p>
  </w:endnote>
  <w:endnote w:type="continuationSeparator" w:id="0">
    <w:p w:rsidR="007B6E7B" w:rsidRDefault="007B6E7B" w:rsidP="00A5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129934"/>
      <w:docPartObj>
        <w:docPartGallery w:val="Page Numbers (Bottom of Page)"/>
        <w:docPartUnique/>
      </w:docPartObj>
    </w:sdtPr>
    <w:sdtEndPr/>
    <w:sdtContent>
      <w:p w:rsidR="00F353A7" w:rsidRDefault="00B523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C2">
          <w:rPr>
            <w:noProof/>
          </w:rPr>
          <w:t>3</w:t>
        </w:r>
        <w:r>
          <w:fldChar w:fldCharType="end"/>
        </w:r>
        <w:r w:rsidR="00F353A7">
          <w:t>/3</w:t>
        </w:r>
      </w:p>
      <w:p w:rsidR="00B523BF" w:rsidRDefault="003F6BEE">
        <w:pPr>
          <w:pStyle w:val="Zpat"/>
          <w:jc w:val="right"/>
        </w:pPr>
      </w:p>
    </w:sdtContent>
  </w:sdt>
  <w:p w:rsidR="00B523BF" w:rsidRDefault="00B52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7B" w:rsidRDefault="007B6E7B" w:rsidP="00A516BE">
      <w:pPr>
        <w:spacing w:after="0" w:line="240" w:lineRule="auto"/>
      </w:pPr>
      <w:r>
        <w:separator/>
      </w:r>
    </w:p>
  </w:footnote>
  <w:footnote w:type="continuationSeparator" w:id="0">
    <w:p w:rsidR="007B6E7B" w:rsidRDefault="007B6E7B" w:rsidP="00A516BE">
      <w:pPr>
        <w:spacing w:after="0" w:line="240" w:lineRule="auto"/>
      </w:pPr>
      <w:r>
        <w:continuationSeparator/>
      </w:r>
    </w:p>
  </w:footnote>
  <w:footnote w:id="1">
    <w:p w:rsidR="00A8427A" w:rsidRPr="00E54670" w:rsidRDefault="00A8427A" w:rsidP="00E54670">
      <w:pPr>
        <w:pStyle w:val="Textpoznpodarou"/>
        <w:jc w:val="both"/>
        <w:rPr>
          <w:i/>
        </w:rPr>
      </w:pPr>
      <w:r w:rsidRPr="00E54670">
        <w:rPr>
          <w:rStyle w:val="Znakapoznpodarou"/>
          <w:i/>
        </w:rPr>
        <w:footnoteRef/>
      </w:r>
      <w:r w:rsidRPr="00E54670">
        <w:rPr>
          <w:i/>
        </w:rPr>
        <w:t xml:space="preserve"> Pouze za situace, kdy žadatel do projektu zahrnul i další aktivity, které nejsou sociální službou v rozsahu základních činností ve smyslu zákona č. 108/2006 Sb., o sociálních službách.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34E8B"/>
    <w:multiLevelType w:val="hybridMultilevel"/>
    <w:tmpl w:val="266446F4"/>
    <w:lvl w:ilvl="0" w:tplc="5F9671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27F2E"/>
    <w:multiLevelType w:val="hybridMultilevel"/>
    <w:tmpl w:val="B84A98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9256C"/>
    <w:multiLevelType w:val="hybridMultilevel"/>
    <w:tmpl w:val="C6B48222"/>
    <w:lvl w:ilvl="0" w:tplc="AF3875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D7A8E"/>
    <w:multiLevelType w:val="hybridMultilevel"/>
    <w:tmpl w:val="771AA3C0"/>
    <w:lvl w:ilvl="0" w:tplc="107A7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9BE"/>
    <w:multiLevelType w:val="hybridMultilevel"/>
    <w:tmpl w:val="70C809E0"/>
    <w:lvl w:ilvl="0" w:tplc="3372EA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2E3D"/>
    <w:multiLevelType w:val="hybridMultilevel"/>
    <w:tmpl w:val="1EC845F8"/>
    <w:lvl w:ilvl="0" w:tplc="66F8C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31D0A"/>
    <w:multiLevelType w:val="hybridMultilevel"/>
    <w:tmpl w:val="99700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5F4"/>
    <w:rsid w:val="0002617B"/>
    <w:rsid w:val="000325F4"/>
    <w:rsid w:val="0003568C"/>
    <w:rsid w:val="000A34FD"/>
    <w:rsid w:val="000B664A"/>
    <w:rsid w:val="000C397B"/>
    <w:rsid w:val="000C4FD8"/>
    <w:rsid w:val="000C6C1C"/>
    <w:rsid w:val="000D4C8B"/>
    <w:rsid w:val="000F6D3E"/>
    <w:rsid w:val="00133503"/>
    <w:rsid w:val="001B6D2D"/>
    <w:rsid w:val="001B7099"/>
    <w:rsid w:val="001C33F1"/>
    <w:rsid w:val="002677A8"/>
    <w:rsid w:val="00294545"/>
    <w:rsid w:val="002B6F48"/>
    <w:rsid w:val="00303C44"/>
    <w:rsid w:val="00325380"/>
    <w:rsid w:val="00340BEC"/>
    <w:rsid w:val="003C4CD0"/>
    <w:rsid w:val="003F6BEE"/>
    <w:rsid w:val="00433A00"/>
    <w:rsid w:val="0045771F"/>
    <w:rsid w:val="004D099B"/>
    <w:rsid w:val="004D214E"/>
    <w:rsid w:val="004E493E"/>
    <w:rsid w:val="004F32D8"/>
    <w:rsid w:val="00504FB5"/>
    <w:rsid w:val="005326FD"/>
    <w:rsid w:val="0059202E"/>
    <w:rsid w:val="005B6AF0"/>
    <w:rsid w:val="006070A4"/>
    <w:rsid w:val="00636D60"/>
    <w:rsid w:val="00701631"/>
    <w:rsid w:val="0073479D"/>
    <w:rsid w:val="00764FC0"/>
    <w:rsid w:val="00773343"/>
    <w:rsid w:val="007B6E7B"/>
    <w:rsid w:val="008A374B"/>
    <w:rsid w:val="008D3E6A"/>
    <w:rsid w:val="00963C7F"/>
    <w:rsid w:val="00976CDC"/>
    <w:rsid w:val="009973D9"/>
    <w:rsid w:val="009E2635"/>
    <w:rsid w:val="00A516BE"/>
    <w:rsid w:val="00A65E83"/>
    <w:rsid w:val="00A70542"/>
    <w:rsid w:val="00A8427A"/>
    <w:rsid w:val="00A85387"/>
    <w:rsid w:val="00AC6FE8"/>
    <w:rsid w:val="00B0597B"/>
    <w:rsid w:val="00B05E5C"/>
    <w:rsid w:val="00B523BF"/>
    <w:rsid w:val="00B648B0"/>
    <w:rsid w:val="00B9418E"/>
    <w:rsid w:val="00BA147E"/>
    <w:rsid w:val="00BA5D67"/>
    <w:rsid w:val="00C64636"/>
    <w:rsid w:val="00C764E6"/>
    <w:rsid w:val="00CD5861"/>
    <w:rsid w:val="00D05DC2"/>
    <w:rsid w:val="00D52A2C"/>
    <w:rsid w:val="00D709FC"/>
    <w:rsid w:val="00D84E1C"/>
    <w:rsid w:val="00DA09CC"/>
    <w:rsid w:val="00DB0C93"/>
    <w:rsid w:val="00DF0903"/>
    <w:rsid w:val="00E54670"/>
    <w:rsid w:val="00E7286A"/>
    <w:rsid w:val="00E807CD"/>
    <w:rsid w:val="00E80946"/>
    <w:rsid w:val="00E85FC3"/>
    <w:rsid w:val="00EB0CB7"/>
    <w:rsid w:val="00F25F64"/>
    <w:rsid w:val="00F3401E"/>
    <w:rsid w:val="00F353A7"/>
    <w:rsid w:val="00F3612E"/>
    <w:rsid w:val="00F703E2"/>
    <w:rsid w:val="00F74912"/>
    <w:rsid w:val="00F83AB3"/>
    <w:rsid w:val="00FD6B4C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4E5"/>
  <w15:docId w15:val="{72AD415B-6801-4DB6-BD3F-E7066D8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xt">
    <w:name w:val="txt"/>
    <w:basedOn w:val="Normln"/>
    <w:rsid w:val="00DA09CC"/>
    <w:pPr>
      <w:spacing w:after="120" w:line="240" w:lineRule="auto"/>
      <w:ind w:firstLine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F3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16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16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16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059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C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361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61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61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61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612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3BF"/>
  </w:style>
  <w:style w:type="paragraph" w:styleId="Zpat">
    <w:name w:val="footer"/>
    <w:basedOn w:val="Normln"/>
    <w:link w:val="ZpatChar"/>
    <w:uiPriority w:val="99"/>
    <w:unhideWhenUsed/>
    <w:rsid w:val="00B5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U:\2_3_STRAT_KOMUNITNĚ_VED_MÍST_ROZV\VÝZVY MAS\pomůcky_návody\Přílohy k výzvě MAS na soc. služby\Příloha č. 9 Pomůcka k vyplnění přílohy č. 7.docx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21B0-66EF-4CFA-BC7A-2E938031F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B08E5-8A70-4F5F-B7AF-092A49C260BD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3.xml><?xml version="1.0" encoding="utf-8"?>
<ds:datastoreItem xmlns:ds="http://schemas.openxmlformats.org/officeDocument/2006/customXml" ds:itemID="{A71F5744-C0C1-4677-B950-F4476AF01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31C09-73A5-4B22-B9CD-B2026F12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Jana Mgr. (MPSV)</dc:creator>
  <cp:lastModifiedBy>Vávrová Radmila</cp:lastModifiedBy>
  <cp:revision>3</cp:revision>
  <dcterms:created xsi:type="dcterms:W3CDTF">2019-02-26T10:07:00Z</dcterms:created>
  <dcterms:modified xsi:type="dcterms:W3CDTF">2019-02-27T15:32:00Z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