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31" w:rsidRPr="00C87279" w:rsidRDefault="00496D31" w:rsidP="00AE2E01">
      <w:pPr>
        <w:pStyle w:val="Normlnweb"/>
        <w:spacing w:before="0" w:beforeAutospacing="0" w:after="120" w:afterAutospacing="0"/>
        <w:jc w:val="both"/>
        <w:rPr>
          <w:rFonts w:asciiTheme="minorHAnsi" w:hAnsiTheme="minorHAnsi" w:cs="Arial"/>
          <w:b/>
          <w:color w:val="333333"/>
          <w:sz w:val="32"/>
          <w:szCs w:val="32"/>
        </w:rPr>
      </w:pPr>
      <w:bookmarkStart w:id="0" w:name="_GoBack"/>
      <w:bookmarkEnd w:id="0"/>
      <w:r w:rsidRPr="00C87279">
        <w:rPr>
          <w:rFonts w:asciiTheme="minorHAnsi" w:hAnsiTheme="minorHAnsi" w:cs="Arial"/>
          <w:b/>
          <w:color w:val="333333"/>
          <w:sz w:val="32"/>
          <w:szCs w:val="32"/>
        </w:rPr>
        <w:t>Místní akční plány rozvoje vzdělávání (zkratka MAP)</w:t>
      </w:r>
    </w:p>
    <w:p w:rsidR="00496D31" w:rsidRPr="00AE2E01" w:rsidRDefault="001D289D" w:rsidP="00496D31">
      <w:pPr>
        <w:spacing w:after="0" w:line="240" w:lineRule="auto"/>
        <w:jc w:val="both"/>
        <w:rPr>
          <w:sz w:val="23"/>
          <w:szCs w:val="23"/>
        </w:rPr>
      </w:pPr>
      <w:r w:rsidRPr="00AE2E01">
        <w:rPr>
          <w:sz w:val="23"/>
          <w:szCs w:val="23"/>
        </w:rPr>
        <w:t>S novým programovacím obdobím Evropské unie přicházejí nové dotační tituly a nové podmínky pro čerpání dotací do oblasti školství.</w:t>
      </w:r>
      <w:r w:rsidR="00053CFF" w:rsidRPr="00AE2E01">
        <w:rPr>
          <w:sz w:val="23"/>
          <w:szCs w:val="23"/>
        </w:rPr>
        <w:t xml:space="preserve"> </w:t>
      </w:r>
      <w:r w:rsidRPr="00AE2E01">
        <w:rPr>
          <w:sz w:val="23"/>
          <w:szCs w:val="23"/>
        </w:rPr>
        <w:t xml:space="preserve">Jedním z nových nástrojů na úrovni celé České republiky jsou </w:t>
      </w:r>
      <w:r w:rsidR="00496D31" w:rsidRPr="00AE2E01">
        <w:rPr>
          <w:sz w:val="23"/>
          <w:szCs w:val="23"/>
        </w:rPr>
        <w:t>Místní akční plán</w:t>
      </w:r>
      <w:r w:rsidRPr="00AE2E01">
        <w:rPr>
          <w:sz w:val="23"/>
          <w:szCs w:val="23"/>
        </w:rPr>
        <w:t>y</w:t>
      </w:r>
      <w:r w:rsidR="00496D31" w:rsidRPr="00AE2E01">
        <w:rPr>
          <w:sz w:val="23"/>
          <w:szCs w:val="23"/>
        </w:rPr>
        <w:t xml:space="preserve"> vzdělávání, kter</w:t>
      </w:r>
      <w:r w:rsidRPr="00AE2E01">
        <w:rPr>
          <w:sz w:val="23"/>
          <w:szCs w:val="23"/>
        </w:rPr>
        <w:t xml:space="preserve">é budou vznikat zpravidla na území působnosti obce s  rozšířenou působností a </w:t>
      </w:r>
      <w:r w:rsidR="00496D31" w:rsidRPr="00AE2E01">
        <w:rPr>
          <w:sz w:val="23"/>
          <w:szCs w:val="23"/>
        </w:rPr>
        <w:t>bud</w:t>
      </w:r>
      <w:r w:rsidRPr="00AE2E01">
        <w:rPr>
          <w:sz w:val="23"/>
          <w:szCs w:val="23"/>
        </w:rPr>
        <w:t>ou</w:t>
      </w:r>
      <w:r w:rsidR="00496D31" w:rsidRPr="00AE2E01">
        <w:rPr>
          <w:sz w:val="23"/>
          <w:szCs w:val="23"/>
        </w:rPr>
        <w:t xml:space="preserve"> </w:t>
      </w:r>
      <w:r w:rsidR="00496D31" w:rsidRPr="00AE2E01">
        <w:rPr>
          <w:bCs/>
          <w:sz w:val="23"/>
          <w:szCs w:val="23"/>
        </w:rPr>
        <w:t>prioritně zaměřen</w:t>
      </w:r>
      <w:r w:rsidRPr="00AE2E01">
        <w:rPr>
          <w:bCs/>
          <w:sz w:val="23"/>
          <w:szCs w:val="23"/>
        </w:rPr>
        <w:t>é</w:t>
      </w:r>
      <w:r w:rsidR="00496D31" w:rsidRPr="00AE2E01">
        <w:rPr>
          <w:bCs/>
          <w:sz w:val="23"/>
          <w:szCs w:val="23"/>
        </w:rPr>
        <w:t xml:space="preserve"> na rozvoj kvalitního a inkluzivního vzdělávání dětí a žáků do 15 let. </w:t>
      </w:r>
      <w:r w:rsidR="008623F8" w:rsidRPr="00AE2E01">
        <w:rPr>
          <w:bCs/>
          <w:sz w:val="23"/>
          <w:szCs w:val="23"/>
        </w:rPr>
        <w:t>MAP t</w:t>
      </w:r>
      <w:r w:rsidRPr="00AE2E01">
        <w:rPr>
          <w:bCs/>
          <w:sz w:val="23"/>
          <w:szCs w:val="23"/>
        </w:rPr>
        <w:t>ematicky z</w:t>
      </w:r>
      <w:r w:rsidR="00496D31" w:rsidRPr="00AE2E01">
        <w:rPr>
          <w:bCs/>
          <w:sz w:val="23"/>
          <w:szCs w:val="23"/>
        </w:rPr>
        <w:t>ahrnuje oblasti včasné péče, předškolního a základního vzdělávání, zájmového a neformálního vzdělávání</w:t>
      </w:r>
      <w:r w:rsidR="00E17054" w:rsidRPr="00AE2E01">
        <w:rPr>
          <w:bCs/>
          <w:sz w:val="23"/>
          <w:szCs w:val="23"/>
        </w:rPr>
        <w:t xml:space="preserve"> – MŠ, ZŠ, ZUŠ, K-Klub apod.</w:t>
      </w:r>
      <w:r w:rsidR="00496D31" w:rsidRPr="00AE2E01">
        <w:rPr>
          <w:bCs/>
          <w:sz w:val="23"/>
          <w:szCs w:val="23"/>
        </w:rPr>
        <w:t xml:space="preserve"> </w:t>
      </w:r>
      <w:r w:rsidR="00496D31" w:rsidRPr="00AE2E01">
        <w:rPr>
          <w:sz w:val="23"/>
          <w:szCs w:val="23"/>
        </w:rPr>
        <w:t xml:space="preserve">MAP je </w:t>
      </w:r>
      <w:r w:rsidR="008623F8" w:rsidRPr="00AE2E01">
        <w:rPr>
          <w:sz w:val="23"/>
          <w:szCs w:val="23"/>
        </w:rPr>
        <w:t xml:space="preserve">systémový </w:t>
      </w:r>
      <w:r w:rsidR="00496D31" w:rsidRPr="00AE2E01">
        <w:rPr>
          <w:sz w:val="23"/>
          <w:szCs w:val="23"/>
        </w:rPr>
        <w:t>nástroj, jak zavést změny stanovené</w:t>
      </w:r>
      <w:r w:rsidR="00496D31" w:rsidRPr="00AE2E01">
        <w:rPr>
          <w:bCs/>
          <w:sz w:val="23"/>
          <w:szCs w:val="23"/>
        </w:rPr>
        <w:t xml:space="preserve"> ve </w:t>
      </w:r>
      <w:r w:rsidR="00496D31" w:rsidRPr="00AE2E01">
        <w:rPr>
          <w:sz w:val="23"/>
          <w:szCs w:val="23"/>
        </w:rPr>
        <w:t xml:space="preserve">Strategii vzdělávací politiky ČR do roku 2020 do škol.  </w:t>
      </w:r>
    </w:p>
    <w:p w:rsidR="00496D31" w:rsidRPr="00C87279" w:rsidRDefault="00496D31" w:rsidP="00496D31">
      <w:pPr>
        <w:spacing w:after="0" w:line="240" w:lineRule="auto"/>
        <w:jc w:val="both"/>
        <w:rPr>
          <w:b/>
          <w:sz w:val="12"/>
          <w:szCs w:val="12"/>
        </w:rPr>
      </w:pPr>
    </w:p>
    <w:p w:rsidR="00496D31" w:rsidRPr="00053CFF" w:rsidRDefault="00496D31" w:rsidP="00496D31">
      <w:pPr>
        <w:spacing w:after="0" w:line="240" w:lineRule="auto"/>
        <w:jc w:val="both"/>
        <w:rPr>
          <w:b/>
        </w:rPr>
      </w:pPr>
      <w:r w:rsidRPr="00AE2E01">
        <w:rPr>
          <w:b/>
          <w:sz w:val="23"/>
          <w:szCs w:val="23"/>
        </w:rPr>
        <w:t xml:space="preserve">Na základě dohody v území jsou Otevřené zahrady Jičínska </w:t>
      </w:r>
      <w:r w:rsidR="001D289D" w:rsidRPr="00AE2E01">
        <w:rPr>
          <w:b/>
          <w:sz w:val="23"/>
          <w:szCs w:val="23"/>
        </w:rPr>
        <w:t xml:space="preserve">z. s. </w:t>
      </w:r>
      <w:r w:rsidRPr="00AE2E01">
        <w:rPr>
          <w:b/>
          <w:sz w:val="23"/>
          <w:szCs w:val="23"/>
        </w:rPr>
        <w:t>žadatelem o dotaci pro celé území ORP Jičín.</w:t>
      </w:r>
      <w:r w:rsidR="001D289D" w:rsidRPr="00AE2E01">
        <w:rPr>
          <w:b/>
          <w:sz w:val="23"/>
          <w:szCs w:val="23"/>
        </w:rPr>
        <w:t xml:space="preserve"> S výjimkou dotazníkového šetření od MŠMT v listopadu 2015, budou veškeré dotace do oblasti školství a vzdělávání pro děti a žáky do 15 let pro celé programovací období 2015 – 2023 určeny pouze pro školy zapojené do tvorby MAP. Souhlas se zapojením do MAP se vyjadřuje podpisem zřizovatele školy a nově i </w:t>
      </w:r>
      <w:r w:rsidR="00053CFF" w:rsidRPr="00AE2E01">
        <w:rPr>
          <w:b/>
          <w:sz w:val="23"/>
          <w:szCs w:val="23"/>
        </w:rPr>
        <w:t xml:space="preserve">podpisem </w:t>
      </w:r>
      <w:r w:rsidR="001D289D" w:rsidRPr="00AE2E01">
        <w:rPr>
          <w:b/>
          <w:sz w:val="23"/>
          <w:szCs w:val="23"/>
        </w:rPr>
        <w:t>ředitele školy na předepsaném formuláři, který je povinnou přílohou k žádosti o dotaci</w:t>
      </w:r>
      <w:r w:rsidR="001D289D" w:rsidRPr="00053CFF">
        <w:rPr>
          <w:b/>
        </w:rPr>
        <w:t>.</w:t>
      </w:r>
    </w:p>
    <w:p w:rsidR="00496D31" w:rsidRPr="00C87279" w:rsidRDefault="00496D31" w:rsidP="00496D31">
      <w:pPr>
        <w:spacing w:after="0" w:line="240" w:lineRule="auto"/>
        <w:jc w:val="both"/>
        <w:rPr>
          <w:sz w:val="12"/>
          <w:szCs w:val="12"/>
        </w:rPr>
      </w:pPr>
    </w:p>
    <w:p w:rsidR="00496D31" w:rsidRPr="00053CFF" w:rsidRDefault="00496D31" w:rsidP="00496D31">
      <w:pPr>
        <w:spacing w:after="0" w:line="240" w:lineRule="auto"/>
        <w:jc w:val="both"/>
        <w:rPr>
          <w:i/>
        </w:rPr>
      </w:pPr>
      <w:r w:rsidRPr="00053CFF">
        <w:rPr>
          <w:i/>
        </w:rPr>
        <w:t>Výzva byla vyhlášena 8. 9. 2015</w:t>
      </w:r>
      <w:r w:rsidR="00C87279">
        <w:rPr>
          <w:i/>
        </w:rPr>
        <w:t xml:space="preserve">    </w:t>
      </w:r>
      <w:r w:rsidRPr="00053CFF">
        <w:rPr>
          <w:i/>
        </w:rPr>
        <w:t>Příjem žádosti o podporu  s daty uzávěrky k 24. 11. 2015, 1. 2. 2016</w:t>
      </w:r>
    </w:p>
    <w:p w:rsidR="00496D31" w:rsidRPr="00053CFF" w:rsidRDefault="00C87279" w:rsidP="006F7E70">
      <w:pPr>
        <w:spacing w:after="0" w:line="240" w:lineRule="auto"/>
        <w:jc w:val="both"/>
        <w:rPr>
          <w:bCs/>
          <w:i/>
        </w:rPr>
      </w:pPr>
      <w:r>
        <w:rPr>
          <w:bCs/>
          <w:i/>
        </w:rPr>
        <w:t>D</w:t>
      </w:r>
      <w:r w:rsidR="00496D31" w:rsidRPr="00053CFF">
        <w:rPr>
          <w:bCs/>
          <w:i/>
        </w:rPr>
        <w:t xml:space="preserve">élka trvání projektu: </w:t>
      </w:r>
      <w:r>
        <w:rPr>
          <w:bCs/>
          <w:i/>
        </w:rPr>
        <w:t xml:space="preserve">minimálně </w:t>
      </w:r>
      <w:r w:rsidR="00496D31" w:rsidRPr="00053CFF">
        <w:rPr>
          <w:bCs/>
          <w:i/>
        </w:rPr>
        <w:t>12 měsíců</w:t>
      </w:r>
      <w:r>
        <w:rPr>
          <w:bCs/>
          <w:i/>
        </w:rPr>
        <w:t>, maximálně</w:t>
      </w:r>
      <w:r w:rsidR="00496D31" w:rsidRPr="00053CFF">
        <w:rPr>
          <w:bCs/>
          <w:i/>
        </w:rPr>
        <w:t xml:space="preserve"> 24 měsíců</w:t>
      </w:r>
      <w:r>
        <w:rPr>
          <w:bCs/>
          <w:i/>
        </w:rPr>
        <w:t>, nejpozději do 31. 10. 2018</w:t>
      </w:r>
    </w:p>
    <w:p w:rsidR="00496D31" w:rsidRPr="00C87279" w:rsidRDefault="00496D31" w:rsidP="00496D31">
      <w:pPr>
        <w:spacing w:after="0" w:line="240" w:lineRule="auto"/>
        <w:jc w:val="both"/>
        <w:rPr>
          <w:bCs/>
          <w:sz w:val="12"/>
          <w:szCs w:val="12"/>
        </w:rPr>
      </w:pPr>
    </w:p>
    <w:p w:rsidR="00496D31" w:rsidRPr="00AE2E01" w:rsidRDefault="00496D31" w:rsidP="00496D31">
      <w:pPr>
        <w:spacing w:after="0" w:line="240" w:lineRule="auto"/>
        <w:jc w:val="both"/>
        <w:rPr>
          <w:sz w:val="23"/>
          <w:szCs w:val="23"/>
        </w:rPr>
      </w:pPr>
      <w:r w:rsidRPr="00AE2E01">
        <w:rPr>
          <w:sz w:val="23"/>
          <w:szCs w:val="23"/>
        </w:rPr>
        <w:t xml:space="preserve">Realizace MAPů je součástí tzv. akce KLIMA. </w:t>
      </w:r>
      <w:r w:rsidRPr="00AE2E01">
        <w:rPr>
          <w:rFonts w:asciiTheme="minorHAnsi" w:hAnsiTheme="minorHAnsi" w:cs="Arial"/>
          <w:sz w:val="23"/>
          <w:szCs w:val="23"/>
        </w:rPr>
        <w:t xml:space="preserve">Cílem akce KLIMA je rozvíjet ve školách motivující kulturu zaměřenou na maximální úspěch pro každého žáka a každého učitele a na trvalý pedagogický rozvoj celé školy. </w:t>
      </w:r>
      <w:r w:rsidRPr="00AE2E01">
        <w:rPr>
          <w:sz w:val="23"/>
          <w:szCs w:val="23"/>
        </w:rPr>
        <w:t xml:space="preserve">KLIMA je akronym shrnující podstatné složky kvality škol – Kultura učení, Leadership, Inkluze, Metodická podpora učitele (Mentoring), Aktivizující formy učení. </w:t>
      </w:r>
    </w:p>
    <w:p w:rsidR="00496D31" w:rsidRPr="00C87279" w:rsidRDefault="00496D31" w:rsidP="00496D31">
      <w:pPr>
        <w:spacing w:after="0" w:line="240" w:lineRule="auto"/>
        <w:jc w:val="both"/>
        <w:rPr>
          <w:sz w:val="12"/>
          <w:szCs w:val="12"/>
        </w:rPr>
      </w:pPr>
    </w:p>
    <w:p w:rsidR="00496D31" w:rsidRPr="00AE2E01" w:rsidRDefault="00496D31" w:rsidP="00496D31">
      <w:pPr>
        <w:spacing w:after="0" w:line="240" w:lineRule="auto"/>
        <w:jc w:val="both"/>
        <w:rPr>
          <w:b/>
          <w:sz w:val="23"/>
          <w:szCs w:val="23"/>
        </w:rPr>
      </w:pPr>
      <w:r w:rsidRPr="00AE2E01">
        <w:rPr>
          <w:b/>
          <w:sz w:val="23"/>
          <w:szCs w:val="23"/>
        </w:rPr>
        <w:t xml:space="preserve">V rámci tvorby MAPu </w:t>
      </w:r>
      <w:r w:rsidR="008623F8" w:rsidRPr="00AE2E01">
        <w:rPr>
          <w:b/>
          <w:sz w:val="23"/>
          <w:szCs w:val="23"/>
        </w:rPr>
        <w:t xml:space="preserve">a pro zapojené školy </w:t>
      </w:r>
      <w:r w:rsidRPr="00AE2E01">
        <w:rPr>
          <w:b/>
          <w:sz w:val="23"/>
          <w:szCs w:val="23"/>
        </w:rPr>
        <w:t>se jedná o</w:t>
      </w:r>
      <w:r w:rsidR="00053CFF" w:rsidRPr="00AE2E01">
        <w:rPr>
          <w:b/>
          <w:sz w:val="23"/>
          <w:szCs w:val="23"/>
        </w:rPr>
        <w:t xml:space="preserve"> jedinou možnost pro</w:t>
      </w:r>
      <w:r w:rsidRPr="00AE2E01">
        <w:rPr>
          <w:b/>
          <w:sz w:val="23"/>
          <w:szCs w:val="23"/>
        </w:rPr>
        <w:t>:</w:t>
      </w:r>
    </w:p>
    <w:p w:rsidR="00496D31" w:rsidRPr="00AE2E01" w:rsidRDefault="00E17054" w:rsidP="00496D31">
      <w:pPr>
        <w:pStyle w:val="Odstavecseseznamem"/>
        <w:numPr>
          <w:ilvl w:val="0"/>
          <w:numId w:val="24"/>
        </w:numPr>
        <w:spacing w:after="0" w:line="240" w:lineRule="auto"/>
        <w:jc w:val="both"/>
        <w:rPr>
          <w:b/>
          <w:sz w:val="23"/>
          <w:szCs w:val="23"/>
        </w:rPr>
      </w:pPr>
      <w:r w:rsidRPr="00AE2E01">
        <w:rPr>
          <w:b/>
          <w:sz w:val="23"/>
          <w:szCs w:val="23"/>
        </w:rPr>
        <w:t xml:space="preserve">ovlivnění tematického zaměření dotací a </w:t>
      </w:r>
      <w:r w:rsidR="00053CFF" w:rsidRPr="00AE2E01">
        <w:rPr>
          <w:b/>
          <w:sz w:val="23"/>
          <w:szCs w:val="23"/>
        </w:rPr>
        <w:t xml:space="preserve">o </w:t>
      </w:r>
      <w:r w:rsidR="00496D31" w:rsidRPr="00AE2E01">
        <w:rPr>
          <w:b/>
          <w:sz w:val="23"/>
          <w:szCs w:val="23"/>
        </w:rPr>
        <w:t>čerpání dotací z</w:t>
      </w:r>
      <w:r w:rsidRPr="00AE2E01">
        <w:rPr>
          <w:b/>
          <w:sz w:val="23"/>
          <w:szCs w:val="23"/>
        </w:rPr>
        <w:t> </w:t>
      </w:r>
      <w:r w:rsidR="00496D31" w:rsidRPr="00AE2E01">
        <w:rPr>
          <w:b/>
          <w:sz w:val="23"/>
          <w:szCs w:val="23"/>
        </w:rPr>
        <w:t>O</w:t>
      </w:r>
      <w:r w:rsidRPr="00AE2E01">
        <w:rPr>
          <w:b/>
          <w:sz w:val="23"/>
          <w:szCs w:val="23"/>
        </w:rPr>
        <w:t>peračního programu Výzkum, vývoj a vzdělávání (zkratka O</w:t>
      </w:r>
      <w:r w:rsidR="00496D31" w:rsidRPr="00AE2E01">
        <w:rPr>
          <w:b/>
          <w:sz w:val="23"/>
          <w:szCs w:val="23"/>
        </w:rPr>
        <w:t>P VVV</w:t>
      </w:r>
      <w:r w:rsidRPr="00AE2E01">
        <w:rPr>
          <w:b/>
          <w:sz w:val="23"/>
          <w:szCs w:val="23"/>
        </w:rPr>
        <w:t>,</w:t>
      </w:r>
      <w:r w:rsidR="00496D31" w:rsidRPr="00AE2E01">
        <w:rPr>
          <w:b/>
          <w:sz w:val="23"/>
          <w:szCs w:val="23"/>
        </w:rPr>
        <w:t xml:space="preserve"> </w:t>
      </w:r>
      <w:r w:rsidRPr="00AE2E01">
        <w:rPr>
          <w:b/>
          <w:sz w:val="23"/>
          <w:szCs w:val="23"/>
        </w:rPr>
        <w:t xml:space="preserve">pro vzdělávací (měkké) </w:t>
      </w:r>
      <w:r w:rsidR="00496D31" w:rsidRPr="00AE2E01">
        <w:rPr>
          <w:b/>
          <w:sz w:val="23"/>
          <w:szCs w:val="23"/>
        </w:rPr>
        <w:t xml:space="preserve">projekty) </w:t>
      </w:r>
      <w:r w:rsidR="008623F8" w:rsidRPr="00AE2E01">
        <w:rPr>
          <w:b/>
          <w:sz w:val="23"/>
          <w:szCs w:val="23"/>
        </w:rPr>
        <w:t>-</w:t>
      </w:r>
    </w:p>
    <w:p w:rsidR="00496D31" w:rsidRPr="00AE2E01" w:rsidRDefault="00E17054" w:rsidP="00496D31">
      <w:pPr>
        <w:pStyle w:val="Odstavecseseznamem"/>
        <w:numPr>
          <w:ilvl w:val="0"/>
          <w:numId w:val="24"/>
        </w:numPr>
        <w:spacing w:after="0" w:line="240" w:lineRule="auto"/>
        <w:jc w:val="both"/>
        <w:rPr>
          <w:b/>
          <w:sz w:val="23"/>
          <w:szCs w:val="23"/>
        </w:rPr>
      </w:pPr>
      <w:r w:rsidRPr="00AE2E01">
        <w:rPr>
          <w:b/>
          <w:sz w:val="23"/>
          <w:szCs w:val="23"/>
        </w:rPr>
        <w:t xml:space="preserve">ovlivnění tematického zaměření dotací </w:t>
      </w:r>
      <w:r w:rsidR="00496D31" w:rsidRPr="00AE2E01">
        <w:rPr>
          <w:b/>
          <w:sz w:val="23"/>
          <w:szCs w:val="23"/>
        </w:rPr>
        <w:t>a</w:t>
      </w:r>
      <w:r w:rsidRPr="00AE2E01">
        <w:rPr>
          <w:b/>
          <w:sz w:val="23"/>
          <w:szCs w:val="23"/>
        </w:rPr>
        <w:t xml:space="preserve"> </w:t>
      </w:r>
      <w:r w:rsidR="00053CFF" w:rsidRPr="00AE2E01">
        <w:rPr>
          <w:b/>
          <w:sz w:val="23"/>
          <w:szCs w:val="23"/>
        </w:rPr>
        <w:t xml:space="preserve">o </w:t>
      </w:r>
      <w:r w:rsidR="00496D31" w:rsidRPr="00AE2E01">
        <w:rPr>
          <w:b/>
          <w:sz w:val="23"/>
          <w:szCs w:val="23"/>
        </w:rPr>
        <w:t xml:space="preserve">čerpání dotací z Integrovaného regionálního operačního programu (zkratka IROP, investiční výdaje do infrastruktury pro vzdělávání) </w:t>
      </w:r>
    </w:p>
    <w:p w:rsidR="00496D31" w:rsidRPr="00AE2E01" w:rsidRDefault="00496D31" w:rsidP="00496D31">
      <w:pPr>
        <w:pStyle w:val="Odstavecseseznamem"/>
        <w:numPr>
          <w:ilvl w:val="0"/>
          <w:numId w:val="24"/>
        </w:numPr>
        <w:spacing w:after="0" w:line="240" w:lineRule="auto"/>
        <w:jc w:val="both"/>
        <w:rPr>
          <w:b/>
          <w:sz w:val="23"/>
          <w:szCs w:val="23"/>
        </w:rPr>
      </w:pPr>
      <w:r w:rsidRPr="00AE2E01">
        <w:rPr>
          <w:b/>
          <w:sz w:val="23"/>
          <w:szCs w:val="23"/>
        </w:rPr>
        <w:t>shodu na prioritách v oblasti vzdělávání, nalézt funkční způsoby spolupráce a sestavit akční plán aktivit</w:t>
      </w:r>
    </w:p>
    <w:p w:rsidR="00496D31" w:rsidRPr="00C87279" w:rsidRDefault="00496D31" w:rsidP="00496D31">
      <w:pPr>
        <w:spacing w:after="0" w:line="240" w:lineRule="auto"/>
        <w:jc w:val="both"/>
        <w:rPr>
          <w:sz w:val="12"/>
          <w:szCs w:val="12"/>
        </w:rPr>
      </w:pPr>
    </w:p>
    <w:p w:rsidR="00496D31" w:rsidRPr="00AE2E01" w:rsidRDefault="00496D31" w:rsidP="00496D31">
      <w:pPr>
        <w:spacing w:after="0" w:line="240" w:lineRule="auto"/>
        <w:jc w:val="both"/>
        <w:rPr>
          <w:sz w:val="24"/>
          <w:szCs w:val="24"/>
        </w:rPr>
      </w:pPr>
      <w:r w:rsidRPr="00AE2E01">
        <w:rPr>
          <w:b/>
          <w:bCs/>
          <w:sz w:val="24"/>
          <w:szCs w:val="24"/>
        </w:rPr>
        <w:t>Principy MAP</w:t>
      </w:r>
      <w:r w:rsidRPr="00AE2E01">
        <w:rPr>
          <w:sz w:val="24"/>
          <w:szCs w:val="24"/>
        </w:rPr>
        <w:t xml:space="preserve">: Spolupráce, Zapojení dotčené veřejnosti do plánovacích procesů, Dohody, Otevřenosti, Princip SMART, Udržitelnosti, Partnerství </w:t>
      </w:r>
    </w:p>
    <w:p w:rsidR="008623F8" w:rsidRPr="00C87279" w:rsidRDefault="008623F8" w:rsidP="008623F8">
      <w:pPr>
        <w:spacing w:after="0" w:line="240" w:lineRule="auto"/>
        <w:jc w:val="both"/>
        <w:rPr>
          <w:b/>
          <w:bCs/>
          <w:sz w:val="12"/>
          <w:szCs w:val="12"/>
        </w:rPr>
      </w:pPr>
    </w:p>
    <w:p w:rsidR="008623F8" w:rsidRPr="00AE2E01" w:rsidRDefault="008623F8" w:rsidP="008623F8">
      <w:pPr>
        <w:spacing w:after="0" w:line="240" w:lineRule="auto"/>
        <w:jc w:val="both"/>
        <w:rPr>
          <w:sz w:val="23"/>
          <w:szCs w:val="23"/>
        </w:rPr>
      </w:pPr>
      <w:r w:rsidRPr="00AE2E01">
        <w:rPr>
          <w:b/>
          <w:bCs/>
          <w:sz w:val="23"/>
          <w:szCs w:val="23"/>
        </w:rPr>
        <w:t>Povinná opatření MAP:</w:t>
      </w:r>
    </w:p>
    <w:p w:rsidR="008623F8" w:rsidRPr="00AE2E01" w:rsidRDefault="008623F8" w:rsidP="008623F8">
      <w:pPr>
        <w:numPr>
          <w:ilvl w:val="1"/>
          <w:numId w:val="17"/>
        </w:numPr>
        <w:tabs>
          <w:tab w:val="clear" w:pos="1440"/>
          <w:tab w:val="num" w:pos="709"/>
        </w:tabs>
        <w:spacing w:after="0" w:line="240" w:lineRule="auto"/>
        <w:ind w:left="284" w:firstLine="0"/>
        <w:jc w:val="both"/>
        <w:rPr>
          <w:sz w:val="23"/>
          <w:szCs w:val="23"/>
        </w:rPr>
      </w:pPr>
      <w:r w:rsidRPr="00AE2E01">
        <w:rPr>
          <w:sz w:val="23"/>
          <w:szCs w:val="23"/>
        </w:rPr>
        <w:t>Předškolní vzdělávání a péče: dostupnost – inkluze – kvalita</w:t>
      </w:r>
    </w:p>
    <w:p w:rsidR="008623F8" w:rsidRPr="00AE2E01" w:rsidRDefault="008623F8" w:rsidP="008623F8">
      <w:pPr>
        <w:numPr>
          <w:ilvl w:val="1"/>
          <w:numId w:val="17"/>
        </w:numPr>
        <w:tabs>
          <w:tab w:val="clear" w:pos="1440"/>
          <w:tab w:val="num" w:pos="709"/>
        </w:tabs>
        <w:spacing w:after="0" w:line="240" w:lineRule="auto"/>
        <w:ind w:left="851" w:hanging="567"/>
        <w:jc w:val="both"/>
        <w:rPr>
          <w:sz w:val="23"/>
          <w:szCs w:val="23"/>
        </w:rPr>
      </w:pPr>
      <w:r w:rsidRPr="00AE2E01">
        <w:rPr>
          <w:sz w:val="23"/>
          <w:szCs w:val="23"/>
        </w:rPr>
        <w:t>Čtenářská a matematická gramotnost v základním vzdělávání</w:t>
      </w:r>
    </w:p>
    <w:p w:rsidR="008623F8" w:rsidRPr="00AE2E01" w:rsidRDefault="008623F8" w:rsidP="008623F8">
      <w:pPr>
        <w:numPr>
          <w:ilvl w:val="1"/>
          <w:numId w:val="17"/>
        </w:numPr>
        <w:tabs>
          <w:tab w:val="num" w:pos="709"/>
        </w:tabs>
        <w:spacing w:after="0" w:line="240" w:lineRule="auto"/>
        <w:ind w:left="851" w:hanging="567"/>
        <w:jc w:val="both"/>
        <w:rPr>
          <w:sz w:val="23"/>
          <w:szCs w:val="23"/>
        </w:rPr>
      </w:pPr>
      <w:r w:rsidRPr="00AE2E01">
        <w:rPr>
          <w:sz w:val="23"/>
          <w:szCs w:val="23"/>
        </w:rPr>
        <w:t>Inkluzivní vzdělávání a podpora dětí a žáků ohrožených školním neúspěchem</w:t>
      </w:r>
    </w:p>
    <w:p w:rsidR="008623F8" w:rsidRPr="00C87279" w:rsidRDefault="008623F8" w:rsidP="008623F8">
      <w:pPr>
        <w:spacing w:after="0" w:line="240" w:lineRule="auto"/>
        <w:jc w:val="both"/>
        <w:rPr>
          <w:bCs/>
          <w:sz w:val="12"/>
          <w:szCs w:val="12"/>
        </w:rPr>
      </w:pPr>
    </w:p>
    <w:p w:rsidR="008623F8" w:rsidRPr="00AE2E01" w:rsidRDefault="008623F8" w:rsidP="008623F8">
      <w:pPr>
        <w:spacing w:after="0" w:line="240" w:lineRule="auto"/>
        <w:jc w:val="both"/>
        <w:rPr>
          <w:b/>
          <w:bCs/>
          <w:sz w:val="23"/>
          <w:szCs w:val="23"/>
        </w:rPr>
      </w:pPr>
      <w:r w:rsidRPr="00AE2E01">
        <w:rPr>
          <w:b/>
          <w:bCs/>
          <w:sz w:val="23"/>
          <w:szCs w:val="23"/>
        </w:rPr>
        <w:t>Dotazníkové šetření</w:t>
      </w:r>
      <w:r w:rsidR="0028411C" w:rsidRPr="00AE2E01">
        <w:rPr>
          <w:b/>
          <w:bCs/>
          <w:sz w:val="23"/>
          <w:szCs w:val="23"/>
        </w:rPr>
        <w:t xml:space="preserve"> v MŠ a ZŠ</w:t>
      </w:r>
    </w:p>
    <w:p w:rsidR="008623F8" w:rsidRPr="00AE2E01" w:rsidRDefault="008623F8" w:rsidP="008623F8">
      <w:pPr>
        <w:pStyle w:val="Odstavecseseznamem"/>
        <w:numPr>
          <w:ilvl w:val="0"/>
          <w:numId w:val="32"/>
        </w:numPr>
        <w:spacing w:after="0" w:line="240" w:lineRule="auto"/>
        <w:jc w:val="both"/>
        <w:rPr>
          <w:bCs/>
          <w:sz w:val="23"/>
          <w:szCs w:val="23"/>
        </w:rPr>
      </w:pPr>
      <w:r w:rsidRPr="00AE2E01">
        <w:rPr>
          <w:bCs/>
          <w:sz w:val="23"/>
          <w:szCs w:val="23"/>
        </w:rPr>
        <w:t xml:space="preserve">bude provádět MŠMT v 11/2016, </w:t>
      </w:r>
      <w:r w:rsidR="00053CFF" w:rsidRPr="00AE2E01">
        <w:rPr>
          <w:bCs/>
          <w:sz w:val="23"/>
          <w:szCs w:val="23"/>
        </w:rPr>
        <w:t>osloví všechny školy v území ORP Jičín</w:t>
      </w:r>
    </w:p>
    <w:p w:rsidR="0028411C" w:rsidRPr="00AE2E01" w:rsidRDefault="008623F8" w:rsidP="008623F8">
      <w:pPr>
        <w:pStyle w:val="Odstavecseseznamem"/>
        <w:numPr>
          <w:ilvl w:val="0"/>
          <w:numId w:val="32"/>
        </w:numPr>
        <w:spacing w:after="0" w:line="240" w:lineRule="auto"/>
        <w:jc w:val="both"/>
        <w:rPr>
          <w:bCs/>
          <w:sz w:val="23"/>
          <w:szCs w:val="23"/>
        </w:rPr>
      </w:pPr>
      <w:r w:rsidRPr="00AE2E01">
        <w:rPr>
          <w:bCs/>
          <w:sz w:val="23"/>
          <w:szCs w:val="23"/>
        </w:rPr>
        <w:t xml:space="preserve">vyplnění je povinné pro školy, pokud chtějí čerpat </w:t>
      </w:r>
      <w:r w:rsidR="0028411C" w:rsidRPr="00AE2E01">
        <w:rPr>
          <w:bCs/>
          <w:sz w:val="23"/>
          <w:szCs w:val="23"/>
        </w:rPr>
        <w:t xml:space="preserve">dotace prostřednictvím tzv. </w:t>
      </w:r>
      <w:r w:rsidRPr="00AE2E01">
        <w:rPr>
          <w:bCs/>
          <w:sz w:val="23"/>
          <w:szCs w:val="23"/>
        </w:rPr>
        <w:t xml:space="preserve">„šablon“ </w:t>
      </w:r>
    </w:p>
    <w:p w:rsidR="0028411C" w:rsidRPr="00AE2E01" w:rsidRDefault="0028411C" w:rsidP="0028411C">
      <w:pPr>
        <w:pStyle w:val="Odstavecseseznamem"/>
        <w:numPr>
          <w:ilvl w:val="0"/>
          <w:numId w:val="32"/>
        </w:numPr>
        <w:spacing w:after="0" w:line="240" w:lineRule="auto"/>
        <w:jc w:val="both"/>
        <w:rPr>
          <w:bCs/>
          <w:sz w:val="23"/>
          <w:szCs w:val="23"/>
        </w:rPr>
      </w:pPr>
      <w:r w:rsidRPr="00AE2E01">
        <w:rPr>
          <w:bCs/>
          <w:sz w:val="23"/>
          <w:szCs w:val="23"/>
        </w:rPr>
        <w:t xml:space="preserve">příklady „šablon“, k nimž budou zaměřeny otázky v dotazníku, jsou uvedeny v samostatné příloze. V příloze jsou </w:t>
      </w:r>
      <w:r w:rsidR="00053CFF" w:rsidRPr="00AE2E01">
        <w:rPr>
          <w:bCs/>
          <w:sz w:val="23"/>
          <w:szCs w:val="23"/>
        </w:rPr>
        <w:t xml:space="preserve"> informace k </w:t>
      </w:r>
      <w:r w:rsidR="008623F8" w:rsidRPr="00AE2E01">
        <w:rPr>
          <w:bCs/>
          <w:sz w:val="23"/>
          <w:szCs w:val="23"/>
        </w:rPr>
        <w:t xml:space="preserve">výzvě </w:t>
      </w:r>
      <w:r w:rsidR="00053CFF" w:rsidRPr="00AE2E01">
        <w:rPr>
          <w:bCs/>
          <w:sz w:val="23"/>
          <w:szCs w:val="23"/>
        </w:rPr>
        <w:t xml:space="preserve">na individuální projekty škol </w:t>
      </w:r>
      <w:r w:rsidR="00AE2E01">
        <w:rPr>
          <w:bCs/>
          <w:sz w:val="23"/>
          <w:szCs w:val="23"/>
        </w:rPr>
        <w:t xml:space="preserve">formou „šablon“ </w:t>
      </w:r>
      <w:r w:rsidR="00053CFF" w:rsidRPr="00AE2E01">
        <w:rPr>
          <w:bCs/>
          <w:sz w:val="23"/>
          <w:szCs w:val="23"/>
        </w:rPr>
        <w:t xml:space="preserve">z </w:t>
      </w:r>
      <w:r w:rsidR="008623F8" w:rsidRPr="00AE2E01">
        <w:rPr>
          <w:bCs/>
          <w:sz w:val="23"/>
          <w:szCs w:val="23"/>
        </w:rPr>
        <w:t>OP VVV v 03/2016</w:t>
      </w:r>
      <w:r w:rsidR="00AE2E01">
        <w:rPr>
          <w:bCs/>
          <w:sz w:val="23"/>
          <w:szCs w:val="23"/>
        </w:rPr>
        <w:t xml:space="preserve"> </w:t>
      </w:r>
      <w:r w:rsidR="00AE2E01" w:rsidRPr="00AE2E01">
        <w:rPr>
          <w:bCs/>
          <w:sz w:val="23"/>
          <w:szCs w:val="23"/>
        </w:rPr>
        <w:t>(zjednodušená žádost, jednotkové financování</w:t>
      </w:r>
      <w:r w:rsidR="00AE2E01">
        <w:rPr>
          <w:bCs/>
          <w:sz w:val="23"/>
          <w:szCs w:val="23"/>
        </w:rPr>
        <w:t>)</w:t>
      </w:r>
      <w:r w:rsidR="00C87279" w:rsidRPr="00AE2E01">
        <w:rPr>
          <w:bCs/>
          <w:sz w:val="23"/>
          <w:szCs w:val="23"/>
        </w:rPr>
        <w:t>.</w:t>
      </w:r>
      <w:r w:rsidR="008623F8" w:rsidRPr="00AE2E01">
        <w:rPr>
          <w:bCs/>
          <w:sz w:val="23"/>
          <w:szCs w:val="23"/>
        </w:rPr>
        <w:t xml:space="preserve"> </w:t>
      </w:r>
    </w:p>
    <w:p w:rsidR="008623F8" w:rsidRPr="00AE2E01" w:rsidRDefault="008623F8" w:rsidP="0028411C">
      <w:pPr>
        <w:pStyle w:val="Odstavecseseznamem"/>
        <w:numPr>
          <w:ilvl w:val="0"/>
          <w:numId w:val="32"/>
        </w:numPr>
        <w:spacing w:after="0" w:line="240" w:lineRule="auto"/>
        <w:jc w:val="both"/>
        <w:rPr>
          <w:bCs/>
          <w:sz w:val="23"/>
          <w:szCs w:val="23"/>
        </w:rPr>
      </w:pPr>
      <w:r w:rsidRPr="00AE2E01">
        <w:rPr>
          <w:bCs/>
          <w:sz w:val="23"/>
          <w:szCs w:val="23"/>
        </w:rPr>
        <w:t xml:space="preserve">škola, která vyplní dotazník, dostane v 01/2016 </w:t>
      </w:r>
      <w:r w:rsidR="00053CFF" w:rsidRPr="00AE2E01">
        <w:rPr>
          <w:bCs/>
          <w:sz w:val="23"/>
          <w:szCs w:val="23"/>
        </w:rPr>
        <w:t xml:space="preserve">od MŠMT či NIDV </w:t>
      </w:r>
      <w:r w:rsidRPr="00AE2E01">
        <w:rPr>
          <w:bCs/>
          <w:sz w:val="23"/>
          <w:szCs w:val="23"/>
        </w:rPr>
        <w:t xml:space="preserve">plán aktivit pro </w:t>
      </w:r>
      <w:r w:rsidR="00053CFF" w:rsidRPr="00AE2E01">
        <w:rPr>
          <w:bCs/>
          <w:sz w:val="23"/>
          <w:szCs w:val="23"/>
        </w:rPr>
        <w:t xml:space="preserve">podání žádosti o dotaci k </w:t>
      </w:r>
      <w:r w:rsidRPr="00AE2E01">
        <w:rPr>
          <w:bCs/>
          <w:sz w:val="23"/>
          <w:szCs w:val="23"/>
        </w:rPr>
        <w:t>čerpání šablon v 03/2016</w:t>
      </w:r>
      <w:r w:rsidR="0028411C" w:rsidRPr="00AE2E01">
        <w:rPr>
          <w:bCs/>
          <w:sz w:val="23"/>
          <w:szCs w:val="23"/>
        </w:rPr>
        <w:t>, realizace šablon od 09/2016</w:t>
      </w:r>
      <w:r w:rsidRPr="00AE2E01">
        <w:rPr>
          <w:bCs/>
          <w:sz w:val="23"/>
          <w:szCs w:val="23"/>
        </w:rPr>
        <w:t xml:space="preserve"> </w:t>
      </w:r>
    </w:p>
    <w:p w:rsidR="00053CFF" w:rsidRPr="00AE2E01" w:rsidRDefault="0028411C" w:rsidP="008623F8">
      <w:pPr>
        <w:pStyle w:val="Odstavecseseznamem"/>
        <w:numPr>
          <w:ilvl w:val="0"/>
          <w:numId w:val="32"/>
        </w:numPr>
        <w:spacing w:after="0" w:line="240" w:lineRule="auto"/>
        <w:jc w:val="both"/>
        <w:rPr>
          <w:bCs/>
          <w:sz w:val="23"/>
          <w:szCs w:val="23"/>
        </w:rPr>
      </w:pPr>
      <w:r w:rsidRPr="00AE2E01">
        <w:rPr>
          <w:bCs/>
          <w:sz w:val="23"/>
          <w:szCs w:val="23"/>
        </w:rPr>
        <w:lastRenderedPageBreak/>
        <w:t>škola, která dotazník nevyplní a nezapojí se do tvorby MAP</w:t>
      </w:r>
      <w:r w:rsidR="00053CFF" w:rsidRPr="00AE2E01">
        <w:rPr>
          <w:bCs/>
          <w:sz w:val="23"/>
          <w:szCs w:val="23"/>
        </w:rPr>
        <w:t>u,</w:t>
      </w:r>
      <w:r w:rsidRPr="00AE2E01">
        <w:rPr>
          <w:bCs/>
          <w:sz w:val="23"/>
          <w:szCs w:val="23"/>
        </w:rPr>
        <w:t xml:space="preserve"> se v období 2015 – 2023 k čerpání dotací nedostan</w:t>
      </w:r>
      <w:r w:rsidR="00053CFF" w:rsidRPr="00AE2E01">
        <w:rPr>
          <w:bCs/>
          <w:sz w:val="23"/>
          <w:szCs w:val="23"/>
        </w:rPr>
        <w:t>e</w:t>
      </w:r>
    </w:p>
    <w:p w:rsidR="008623F8" w:rsidRPr="00AE2E01" w:rsidRDefault="008623F8" w:rsidP="008623F8">
      <w:pPr>
        <w:pStyle w:val="Odstavecseseznamem"/>
        <w:numPr>
          <w:ilvl w:val="0"/>
          <w:numId w:val="32"/>
        </w:numPr>
        <w:spacing w:after="0" w:line="240" w:lineRule="auto"/>
        <w:jc w:val="both"/>
        <w:rPr>
          <w:bCs/>
          <w:sz w:val="23"/>
          <w:szCs w:val="23"/>
        </w:rPr>
      </w:pPr>
      <w:r w:rsidRPr="00AE2E01">
        <w:rPr>
          <w:bCs/>
          <w:sz w:val="23"/>
          <w:szCs w:val="23"/>
        </w:rPr>
        <w:t>zpracovatel MAPu dostane agregované výsledky z dotazníků za území, pro které MAP zpracovává, tyto výsledky budou podkladem pro stanovení priorit ve vzdělávání pro dané území v rámci tvorby akčního plánu a strategického rámce do roku 2023</w:t>
      </w:r>
    </w:p>
    <w:p w:rsidR="00496D31" w:rsidRPr="00AE2E01" w:rsidRDefault="00496D31" w:rsidP="00496D31">
      <w:pPr>
        <w:spacing w:after="0" w:line="240" w:lineRule="auto"/>
        <w:jc w:val="both"/>
        <w:rPr>
          <w:sz w:val="12"/>
          <w:szCs w:val="12"/>
        </w:rPr>
      </w:pPr>
    </w:p>
    <w:p w:rsidR="00496D31" w:rsidRPr="00AE2E01" w:rsidRDefault="00496D31" w:rsidP="00496D31">
      <w:pPr>
        <w:spacing w:after="0" w:line="240" w:lineRule="auto"/>
        <w:jc w:val="both"/>
        <w:rPr>
          <w:b/>
          <w:bCs/>
          <w:sz w:val="28"/>
          <w:szCs w:val="28"/>
        </w:rPr>
      </w:pPr>
      <w:r w:rsidRPr="00AE2E01">
        <w:rPr>
          <w:b/>
          <w:bCs/>
          <w:sz w:val="28"/>
          <w:szCs w:val="28"/>
        </w:rPr>
        <w:t>Řídící výbor</w:t>
      </w:r>
    </w:p>
    <w:p w:rsidR="00496D31" w:rsidRPr="004A719E" w:rsidRDefault="00496D31" w:rsidP="00496D31">
      <w:pPr>
        <w:spacing w:after="0" w:line="240" w:lineRule="auto"/>
        <w:jc w:val="both"/>
        <w:rPr>
          <w:b/>
          <w:sz w:val="23"/>
          <w:szCs w:val="23"/>
        </w:rPr>
      </w:pPr>
      <w:r w:rsidRPr="00AE2E01">
        <w:rPr>
          <w:sz w:val="23"/>
          <w:szCs w:val="23"/>
        </w:rPr>
        <w:t xml:space="preserve">Řídící výbor je hlavním pracovním orgánem partnerství MAP. Je tvořen zástupci klíčových aktérů ovlivňujících oblast vzdělávání na území MAP. Při sestavování výboru je potřeba zajistit reprezentativnost z pohledu vzdělávání v daném území. </w:t>
      </w:r>
      <w:r w:rsidRPr="004A719E">
        <w:rPr>
          <w:b/>
          <w:sz w:val="23"/>
          <w:szCs w:val="23"/>
        </w:rPr>
        <w:t>Uvítáme náměty na členy do řídícího výboru i do realizačního týmu.</w:t>
      </w:r>
    </w:p>
    <w:p w:rsidR="00496D31" w:rsidRPr="00AE2E01" w:rsidRDefault="00496D31" w:rsidP="00496D31">
      <w:pPr>
        <w:spacing w:after="0" w:line="240" w:lineRule="auto"/>
        <w:jc w:val="both"/>
        <w:rPr>
          <w:sz w:val="12"/>
          <w:szCs w:val="12"/>
        </w:rPr>
      </w:pPr>
    </w:p>
    <w:p w:rsidR="00496D31" w:rsidRPr="00AE2E01" w:rsidRDefault="00496D31" w:rsidP="00496D31">
      <w:pPr>
        <w:spacing w:after="0" w:line="240" w:lineRule="auto"/>
        <w:jc w:val="both"/>
        <w:rPr>
          <w:b/>
          <w:sz w:val="23"/>
          <w:szCs w:val="23"/>
        </w:rPr>
      </w:pPr>
      <w:r w:rsidRPr="00AE2E01">
        <w:rPr>
          <w:b/>
          <w:sz w:val="23"/>
          <w:szCs w:val="23"/>
        </w:rPr>
        <w:t>Složení Řídícího výboru</w:t>
      </w:r>
    </w:p>
    <w:p w:rsidR="00496D31" w:rsidRPr="00AE2E01" w:rsidRDefault="00496D31" w:rsidP="008623F8">
      <w:pPr>
        <w:pStyle w:val="Odstavecseseznamem"/>
        <w:numPr>
          <w:ilvl w:val="0"/>
          <w:numId w:val="29"/>
        </w:numPr>
        <w:spacing w:after="0" w:line="240" w:lineRule="auto"/>
        <w:jc w:val="both"/>
        <w:rPr>
          <w:sz w:val="23"/>
          <w:szCs w:val="23"/>
        </w:rPr>
      </w:pPr>
      <w:r w:rsidRPr="00AE2E01">
        <w:rPr>
          <w:sz w:val="23"/>
          <w:szCs w:val="23"/>
        </w:rPr>
        <w:t>zástupce realizátora projektu MAP,</w:t>
      </w:r>
      <w:r w:rsidR="008623F8" w:rsidRPr="00AE2E01">
        <w:rPr>
          <w:sz w:val="23"/>
          <w:szCs w:val="23"/>
        </w:rPr>
        <w:t xml:space="preserve"> </w:t>
      </w:r>
      <w:r w:rsidRPr="00AE2E01">
        <w:rPr>
          <w:sz w:val="23"/>
          <w:szCs w:val="23"/>
        </w:rPr>
        <w:t>kraje</w:t>
      </w:r>
      <w:r w:rsidR="008623F8" w:rsidRPr="00AE2E01">
        <w:rPr>
          <w:sz w:val="23"/>
          <w:szCs w:val="23"/>
        </w:rPr>
        <w:t xml:space="preserve"> a základních uměleckých škol,</w:t>
      </w:r>
    </w:p>
    <w:p w:rsidR="00496D31" w:rsidRPr="00AE2E01" w:rsidRDefault="00496D31" w:rsidP="00496D31">
      <w:pPr>
        <w:pStyle w:val="Odstavecseseznamem"/>
        <w:numPr>
          <w:ilvl w:val="0"/>
          <w:numId w:val="29"/>
        </w:numPr>
        <w:spacing w:after="0" w:line="240" w:lineRule="auto"/>
        <w:jc w:val="both"/>
        <w:rPr>
          <w:sz w:val="23"/>
          <w:szCs w:val="23"/>
        </w:rPr>
      </w:pPr>
      <w:r w:rsidRPr="00AE2E01">
        <w:rPr>
          <w:sz w:val="23"/>
          <w:szCs w:val="23"/>
        </w:rPr>
        <w:t>zástupci zřizovatelů škol – školy bez rozdílu zřizovatele, tj. včetně soukromých a církevních vedení škol, výborní učitelé (učitelé – leadeři tak, jak je chápe kariérní systém), zástupci ze školních družin (platí pro ZŠ) – školy mateřské a základní bez rozdílu zřizovatele, tj. včetně soukromých a církevních,</w:t>
      </w:r>
    </w:p>
    <w:p w:rsidR="00496D31" w:rsidRPr="00AE2E01" w:rsidRDefault="00496D31" w:rsidP="00496D31">
      <w:pPr>
        <w:pStyle w:val="Odstavecseseznamem"/>
        <w:numPr>
          <w:ilvl w:val="0"/>
          <w:numId w:val="29"/>
        </w:numPr>
        <w:spacing w:after="0" w:line="240" w:lineRule="auto"/>
        <w:jc w:val="both"/>
        <w:rPr>
          <w:sz w:val="23"/>
          <w:szCs w:val="23"/>
        </w:rPr>
      </w:pPr>
      <w:r w:rsidRPr="00AE2E01">
        <w:rPr>
          <w:sz w:val="23"/>
          <w:szCs w:val="23"/>
        </w:rPr>
        <w:t>zástupci organizací neformálního a zájmového vzdělávání (mimo družin),</w:t>
      </w:r>
    </w:p>
    <w:p w:rsidR="00496D31" w:rsidRPr="00AE2E01" w:rsidRDefault="00496D31" w:rsidP="00496D31">
      <w:pPr>
        <w:pStyle w:val="Odstavecseseznamem"/>
        <w:numPr>
          <w:ilvl w:val="0"/>
          <w:numId w:val="29"/>
        </w:numPr>
        <w:spacing w:after="0" w:line="240" w:lineRule="auto"/>
        <w:jc w:val="both"/>
        <w:rPr>
          <w:sz w:val="23"/>
          <w:szCs w:val="23"/>
        </w:rPr>
      </w:pPr>
      <w:r w:rsidRPr="00AE2E01">
        <w:rPr>
          <w:sz w:val="23"/>
          <w:szCs w:val="23"/>
        </w:rPr>
        <w:t>zástupce Krajského akčního plánu rozvoje vzdělávání (= KAP, plán pro střední školy)</w:t>
      </w:r>
      <w:r w:rsidR="00EC3C23" w:rsidRPr="00AE2E01">
        <w:rPr>
          <w:sz w:val="23"/>
          <w:szCs w:val="23"/>
        </w:rPr>
        <w:t>,</w:t>
      </w:r>
    </w:p>
    <w:p w:rsidR="00EC3C23" w:rsidRPr="00AE2E01" w:rsidRDefault="00496D31" w:rsidP="00496D31">
      <w:pPr>
        <w:pStyle w:val="Odstavecseseznamem"/>
        <w:numPr>
          <w:ilvl w:val="0"/>
          <w:numId w:val="29"/>
        </w:numPr>
        <w:spacing w:after="0" w:line="240" w:lineRule="auto"/>
        <w:jc w:val="both"/>
        <w:rPr>
          <w:sz w:val="23"/>
          <w:szCs w:val="23"/>
        </w:rPr>
      </w:pPr>
      <w:r w:rsidRPr="00AE2E01">
        <w:rPr>
          <w:sz w:val="23"/>
          <w:szCs w:val="23"/>
        </w:rPr>
        <w:t>zástupce rodičů, kteří jsou doporučeni školskými radami nebo organizacemi (NNO)</w:t>
      </w:r>
      <w:r w:rsidR="00EC3C23" w:rsidRPr="00AE2E01">
        <w:rPr>
          <w:sz w:val="23"/>
          <w:szCs w:val="23"/>
        </w:rPr>
        <w:t>,</w:t>
      </w:r>
    </w:p>
    <w:p w:rsidR="00496D31" w:rsidRPr="00AE2E01" w:rsidRDefault="00496D31" w:rsidP="00496D31">
      <w:pPr>
        <w:pStyle w:val="Odstavecseseznamem"/>
        <w:numPr>
          <w:ilvl w:val="0"/>
          <w:numId w:val="29"/>
        </w:numPr>
        <w:spacing w:after="0" w:line="240" w:lineRule="auto"/>
        <w:jc w:val="both"/>
        <w:rPr>
          <w:sz w:val="23"/>
          <w:szCs w:val="23"/>
        </w:rPr>
      </w:pPr>
      <w:r w:rsidRPr="00AE2E01">
        <w:rPr>
          <w:sz w:val="23"/>
          <w:szCs w:val="23"/>
        </w:rPr>
        <w:t>zástupce mikroregionů na území MAP (doporučení zástupci),</w:t>
      </w:r>
    </w:p>
    <w:p w:rsidR="00496D31" w:rsidRPr="00AE2E01" w:rsidRDefault="00496D31" w:rsidP="00496D31">
      <w:pPr>
        <w:pStyle w:val="Odstavecseseznamem"/>
        <w:numPr>
          <w:ilvl w:val="0"/>
          <w:numId w:val="29"/>
        </w:numPr>
        <w:spacing w:after="0" w:line="240" w:lineRule="auto"/>
        <w:jc w:val="both"/>
        <w:rPr>
          <w:sz w:val="23"/>
          <w:szCs w:val="23"/>
        </w:rPr>
      </w:pPr>
      <w:r w:rsidRPr="00AE2E01">
        <w:rPr>
          <w:sz w:val="23"/>
          <w:szCs w:val="23"/>
        </w:rPr>
        <w:t>další zástupci dle návrhu dalších členů Řídícího výboru (doporučení zástupci).</w:t>
      </w:r>
    </w:p>
    <w:p w:rsidR="00AE2E01" w:rsidRPr="008E2862" w:rsidRDefault="00AE2E01" w:rsidP="00AE2E01">
      <w:pPr>
        <w:pStyle w:val="Normlnweb"/>
        <w:spacing w:before="0" w:beforeAutospacing="0" w:after="0" w:afterAutospacing="0"/>
        <w:jc w:val="both"/>
        <w:rPr>
          <w:rFonts w:asciiTheme="minorHAnsi" w:hAnsiTheme="minorHAnsi" w:cs="Arial"/>
          <w:color w:val="333333"/>
          <w:sz w:val="32"/>
          <w:szCs w:val="32"/>
        </w:rPr>
      </w:pPr>
    </w:p>
    <w:p w:rsidR="00AE2E01" w:rsidRPr="00C87279" w:rsidRDefault="00AE2E01" w:rsidP="00AE2E01">
      <w:pPr>
        <w:pStyle w:val="Normlnweb"/>
        <w:spacing w:before="0" w:beforeAutospacing="0" w:after="120" w:afterAutospacing="0"/>
        <w:jc w:val="both"/>
        <w:rPr>
          <w:rFonts w:asciiTheme="minorHAnsi" w:hAnsiTheme="minorHAnsi" w:cs="Arial"/>
          <w:b/>
          <w:color w:val="333333"/>
          <w:sz w:val="28"/>
          <w:szCs w:val="28"/>
        </w:rPr>
      </w:pPr>
      <w:r w:rsidRPr="00C87279">
        <w:rPr>
          <w:rFonts w:asciiTheme="minorHAnsi" w:hAnsiTheme="minorHAnsi" w:cs="Arial"/>
          <w:b/>
          <w:color w:val="333333"/>
          <w:sz w:val="28"/>
          <w:szCs w:val="28"/>
        </w:rPr>
        <w:t>Dotace z Operačního programu Výzkum, vývoj a vzdělávání (zkratka OP VVV)</w:t>
      </w:r>
    </w:p>
    <w:p w:rsidR="00AE2E01" w:rsidRPr="0050533D" w:rsidRDefault="00AE2E01" w:rsidP="0050533D">
      <w:pPr>
        <w:pStyle w:val="Normlnweb"/>
        <w:spacing w:before="0" w:beforeAutospacing="0" w:after="0" w:afterAutospacing="0"/>
        <w:jc w:val="both"/>
        <w:rPr>
          <w:rFonts w:asciiTheme="minorHAnsi" w:hAnsiTheme="minorHAnsi" w:cs="Arial"/>
          <w:b/>
          <w:color w:val="333333"/>
          <w:sz w:val="23"/>
          <w:szCs w:val="23"/>
        </w:rPr>
      </w:pPr>
      <w:r w:rsidRPr="0050533D">
        <w:rPr>
          <w:rFonts w:asciiTheme="minorHAnsi" w:hAnsiTheme="minorHAnsi" w:cs="Arial"/>
          <w:color w:val="333333"/>
          <w:sz w:val="23"/>
          <w:szCs w:val="23"/>
        </w:rPr>
        <w:t>Pro školy, školská zařízení a další subjekty, jež mohou být žadateli o dotaci v OP VVV</w:t>
      </w:r>
      <w:r w:rsidRPr="0050533D">
        <w:rPr>
          <w:rFonts w:asciiTheme="minorHAnsi" w:hAnsiTheme="minorHAnsi" w:cs="Arial"/>
          <w:b/>
          <w:color w:val="333333"/>
          <w:sz w:val="23"/>
          <w:szCs w:val="23"/>
        </w:rPr>
        <w:t>, nabízíme poradenství při podávání žádostí, pomoc při vedení projektu a při jeho vyúčtování.</w:t>
      </w:r>
      <w:r w:rsidRPr="0050533D">
        <w:rPr>
          <w:rFonts w:asciiTheme="minorHAnsi" w:hAnsiTheme="minorHAnsi" w:cs="Arial"/>
          <w:color w:val="333333"/>
          <w:sz w:val="23"/>
          <w:szCs w:val="23"/>
        </w:rPr>
        <w:t xml:space="preserve"> Můžeme poskytovat informace o vyhlašovaných a připravovaných výzvách. Naše služba má pomoci výše uvedeným subjektům, které nemají vlastní projektové manažery, aby pro ně čerpání dotací bylo snadné a dostupné. </w:t>
      </w:r>
      <w:r w:rsidRPr="0050533D">
        <w:rPr>
          <w:rFonts w:asciiTheme="minorHAnsi" w:hAnsiTheme="minorHAnsi" w:cs="Arial"/>
          <w:b/>
          <w:color w:val="333333"/>
          <w:sz w:val="23"/>
          <w:szCs w:val="23"/>
        </w:rPr>
        <w:t>Bude</w:t>
      </w:r>
      <w:r w:rsidR="00322339">
        <w:rPr>
          <w:rFonts w:asciiTheme="minorHAnsi" w:hAnsiTheme="minorHAnsi" w:cs="Arial"/>
          <w:b/>
          <w:color w:val="333333"/>
          <w:sz w:val="23"/>
          <w:szCs w:val="23"/>
        </w:rPr>
        <w:t>te</w:t>
      </w:r>
      <w:r w:rsidRPr="0050533D">
        <w:rPr>
          <w:rFonts w:asciiTheme="minorHAnsi" w:hAnsiTheme="minorHAnsi" w:cs="Arial"/>
          <w:b/>
          <w:color w:val="333333"/>
          <w:sz w:val="23"/>
          <w:szCs w:val="23"/>
        </w:rPr>
        <w:t>-li potřebovat poradit nebo znát bližší informace, tak jsme Vám k</w:t>
      </w:r>
      <w:r w:rsidR="00D863EB">
        <w:rPr>
          <w:rFonts w:asciiTheme="minorHAnsi" w:hAnsiTheme="minorHAnsi" w:cs="Arial"/>
          <w:b/>
          <w:color w:val="333333"/>
          <w:sz w:val="23"/>
          <w:szCs w:val="23"/>
        </w:rPr>
        <w:t> </w:t>
      </w:r>
      <w:r w:rsidRPr="0050533D">
        <w:rPr>
          <w:rFonts w:asciiTheme="minorHAnsi" w:hAnsiTheme="minorHAnsi" w:cs="Arial"/>
          <w:b/>
          <w:color w:val="333333"/>
          <w:sz w:val="23"/>
          <w:szCs w:val="23"/>
        </w:rPr>
        <w:t>dispozici</w:t>
      </w:r>
      <w:r w:rsidR="00D863EB">
        <w:rPr>
          <w:rFonts w:asciiTheme="minorHAnsi" w:hAnsiTheme="minorHAnsi" w:cs="Arial"/>
          <w:b/>
          <w:color w:val="333333"/>
          <w:sz w:val="23"/>
          <w:szCs w:val="23"/>
        </w:rPr>
        <w:t xml:space="preserve"> – tel. 602 420 396, otevrenezahrady@seznam.cz</w:t>
      </w:r>
      <w:r w:rsidRPr="0050533D">
        <w:rPr>
          <w:rFonts w:asciiTheme="minorHAnsi" w:hAnsiTheme="minorHAnsi" w:cs="Arial"/>
          <w:b/>
          <w:color w:val="333333"/>
          <w:sz w:val="23"/>
          <w:szCs w:val="23"/>
        </w:rPr>
        <w:t>.</w:t>
      </w:r>
    </w:p>
    <w:p w:rsidR="00AE2E01" w:rsidRPr="008E2862" w:rsidRDefault="00D863EB" w:rsidP="0050533D">
      <w:pPr>
        <w:spacing w:after="0" w:line="240" w:lineRule="auto"/>
        <w:jc w:val="both"/>
        <w:rPr>
          <w:bCs/>
          <w:sz w:val="32"/>
          <w:szCs w:val="32"/>
        </w:rPr>
      </w:pPr>
      <w:r w:rsidRPr="00C87279">
        <w:rPr>
          <w:rFonts w:asciiTheme="minorHAnsi" w:hAnsiTheme="minorHAnsi" w:cs="Arial"/>
          <w:noProof/>
          <w:color w:val="333333"/>
          <w:sz w:val="28"/>
          <w:szCs w:val="28"/>
          <w:lang w:eastAsia="cs-CZ"/>
        </w:rPr>
        <w:drawing>
          <wp:anchor distT="0" distB="0" distL="114300" distR="114300" simplePos="0" relativeHeight="251659264" behindDoc="1" locked="0" layoutInCell="1" allowOverlap="1" wp14:anchorId="27F94D6D" wp14:editId="221C16E8">
            <wp:simplePos x="0" y="0"/>
            <wp:positionH relativeFrom="column">
              <wp:posOffset>3634105</wp:posOffset>
            </wp:positionH>
            <wp:positionV relativeFrom="paragraph">
              <wp:posOffset>184150</wp:posOffset>
            </wp:positionV>
            <wp:extent cx="2477770" cy="2028825"/>
            <wp:effectExtent l="0" t="0" r="0" b="9525"/>
            <wp:wrapSquare wrapText="lef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UzemiMAS.png"/>
                    <pic:cNvPicPr/>
                  </pic:nvPicPr>
                  <pic:blipFill>
                    <a:blip r:embed="rId9">
                      <a:extLst>
                        <a:ext uri="{28A0092B-C50C-407E-A947-70E740481C1C}">
                          <a14:useLocalDpi xmlns:a14="http://schemas.microsoft.com/office/drawing/2010/main" val="0"/>
                        </a:ext>
                      </a:extLst>
                    </a:blip>
                    <a:stretch>
                      <a:fillRect/>
                    </a:stretch>
                  </pic:blipFill>
                  <pic:spPr>
                    <a:xfrm>
                      <a:off x="0" y="0"/>
                      <a:ext cx="2477770" cy="2028825"/>
                    </a:xfrm>
                    <a:prstGeom prst="rect">
                      <a:avLst/>
                    </a:prstGeom>
                  </pic:spPr>
                </pic:pic>
              </a:graphicData>
            </a:graphic>
            <wp14:sizeRelH relativeFrom="margin">
              <wp14:pctWidth>0</wp14:pctWidth>
            </wp14:sizeRelH>
            <wp14:sizeRelV relativeFrom="margin">
              <wp14:pctHeight>0</wp14:pctHeight>
            </wp14:sizeRelV>
          </wp:anchor>
        </w:drawing>
      </w:r>
    </w:p>
    <w:p w:rsidR="00B520BC" w:rsidRPr="00C87279" w:rsidRDefault="00B520BC" w:rsidP="00AE2E01">
      <w:pPr>
        <w:spacing w:after="120" w:line="240" w:lineRule="auto"/>
        <w:jc w:val="both"/>
        <w:rPr>
          <w:rFonts w:asciiTheme="minorHAnsi" w:hAnsiTheme="minorHAnsi"/>
          <w:b/>
          <w:sz w:val="28"/>
          <w:szCs w:val="28"/>
        </w:rPr>
      </w:pPr>
      <w:r w:rsidRPr="00C87279">
        <w:rPr>
          <w:rFonts w:asciiTheme="minorHAnsi" w:hAnsiTheme="minorHAnsi"/>
          <w:b/>
          <w:sz w:val="28"/>
          <w:szCs w:val="28"/>
        </w:rPr>
        <w:t xml:space="preserve">Otevřené zahrady Jičínska </w:t>
      </w:r>
      <w:r w:rsidR="00C87279" w:rsidRPr="00C87279">
        <w:rPr>
          <w:rFonts w:asciiTheme="minorHAnsi" w:hAnsiTheme="minorHAnsi"/>
          <w:b/>
          <w:sz w:val="28"/>
          <w:szCs w:val="28"/>
        </w:rPr>
        <w:t xml:space="preserve">z. s. </w:t>
      </w:r>
      <w:r w:rsidRPr="00C87279">
        <w:rPr>
          <w:rFonts w:asciiTheme="minorHAnsi" w:hAnsiTheme="minorHAnsi"/>
          <w:b/>
          <w:sz w:val="28"/>
          <w:szCs w:val="28"/>
        </w:rPr>
        <w:t>- představení</w:t>
      </w:r>
    </w:p>
    <w:p w:rsidR="00B520BC" w:rsidRPr="0050533D" w:rsidRDefault="00B520BC" w:rsidP="0050533D">
      <w:pPr>
        <w:pStyle w:val="Normlnweb"/>
        <w:spacing w:before="0" w:beforeAutospacing="0" w:after="0" w:afterAutospacing="0"/>
        <w:ind w:firstLine="709"/>
        <w:jc w:val="both"/>
        <w:rPr>
          <w:rFonts w:asciiTheme="minorHAnsi" w:hAnsiTheme="minorHAnsi" w:cs="Arial"/>
          <w:color w:val="333333"/>
          <w:sz w:val="22"/>
          <w:szCs w:val="22"/>
        </w:rPr>
      </w:pPr>
      <w:r w:rsidRPr="0050533D">
        <w:rPr>
          <w:rFonts w:asciiTheme="minorHAnsi" w:hAnsiTheme="minorHAnsi" w:cs="Arial"/>
          <w:color w:val="333333"/>
          <w:sz w:val="22"/>
          <w:szCs w:val="22"/>
        </w:rPr>
        <w:t xml:space="preserve">Otevřené zahrady Jičínska mají za cíl všestrannou podporu rozvoje území 38 obcí jižní části okresu Jičín, včetně města Jičín, </w:t>
      </w:r>
      <w:r w:rsidR="00053CFF" w:rsidRPr="0050533D">
        <w:rPr>
          <w:rFonts w:asciiTheme="minorHAnsi" w:hAnsiTheme="minorHAnsi" w:cs="Arial"/>
          <w:color w:val="333333"/>
          <w:sz w:val="22"/>
          <w:szCs w:val="22"/>
        </w:rPr>
        <w:t>viz mapka.</w:t>
      </w:r>
      <w:r w:rsidRPr="0050533D">
        <w:rPr>
          <w:rFonts w:asciiTheme="minorHAnsi" w:hAnsiTheme="minorHAnsi" w:cs="Arial"/>
          <w:color w:val="333333"/>
          <w:sz w:val="22"/>
          <w:szCs w:val="22"/>
        </w:rPr>
        <w:t xml:space="preserve"> </w:t>
      </w:r>
      <w:r w:rsidR="00053CFF" w:rsidRPr="0050533D">
        <w:rPr>
          <w:rFonts w:asciiTheme="minorHAnsi" w:hAnsiTheme="minorHAnsi" w:cs="Arial"/>
          <w:color w:val="333333"/>
          <w:sz w:val="22"/>
          <w:szCs w:val="22"/>
        </w:rPr>
        <w:t>Za období 2009 - 2014</w:t>
      </w:r>
      <w:r w:rsidRPr="0050533D">
        <w:rPr>
          <w:rFonts w:asciiTheme="minorHAnsi" w:hAnsiTheme="minorHAnsi" w:cs="Arial"/>
          <w:color w:val="333333"/>
          <w:sz w:val="22"/>
          <w:szCs w:val="22"/>
        </w:rPr>
        <w:t xml:space="preserve"> jsme dotacemi ve výši 20 milionů korun podpořili 57 vybraných projektů. </w:t>
      </w:r>
    </w:p>
    <w:p w:rsidR="00C87279" w:rsidRPr="0050533D" w:rsidRDefault="00B520BC" w:rsidP="0050533D">
      <w:pPr>
        <w:pStyle w:val="Normlnweb"/>
        <w:spacing w:before="0" w:beforeAutospacing="0" w:after="0" w:afterAutospacing="0"/>
        <w:ind w:firstLine="709"/>
        <w:jc w:val="both"/>
        <w:rPr>
          <w:rFonts w:asciiTheme="minorHAnsi" w:hAnsiTheme="minorHAnsi" w:cs="Arial"/>
          <w:color w:val="333333"/>
          <w:sz w:val="22"/>
          <w:szCs w:val="22"/>
        </w:rPr>
      </w:pPr>
      <w:r w:rsidRPr="0050533D">
        <w:rPr>
          <w:rFonts w:asciiTheme="minorHAnsi" w:hAnsiTheme="minorHAnsi" w:cs="Arial"/>
          <w:color w:val="333333"/>
          <w:sz w:val="22"/>
          <w:szCs w:val="22"/>
        </w:rPr>
        <w:t xml:space="preserve">V období 2015 – 2020 mezi subjekty ve svém území rozdělíme dotace EU ve výši 67 milionů korun. Pro toto období sbíráme náměty pro vytvoření strategie rozvoje území, které následně můžeme podpořit dotací nebo pro ně zprostředkovat spolupráci. Dotace se budou týkat projektů v rámci: Programu rozvoje venkova, Operačního programu Zaměstnanost a Integrovaného regionálního operačního programu. </w:t>
      </w:r>
    </w:p>
    <w:p w:rsidR="008E2862" w:rsidRPr="008E2862" w:rsidRDefault="00B520BC" w:rsidP="008E2862">
      <w:pPr>
        <w:pStyle w:val="Normlnweb"/>
        <w:spacing w:before="0" w:beforeAutospacing="0" w:after="0" w:afterAutospacing="0"/>
        <w:ind w:firstLine="709"/>
        <w:jc w:val="both"/>
        <w:rPr>
          <w:rFonts w:asciiTheme="minorHAnsi" w:hAnsiTheme="minorHAnsi" w:cs="Arial"/>
          <w:b/>
          <w:color w:val="333333"/>
          <w:sz w:val="22"/>
          <w:szCs w:val="22"/>
        </w:rPr>
      </w:pPr>
      <w:r w:rsidRPr="0050533D">
        <w:rPr>
          <w:rFonts w:asciiTheme="minorHAnsi" w:hAnsiTheme="minorHAnsi" w:cs="Arial"/>
          <w:color w:val="333333"/>
          <w:sz w:val="22"/>
          <w:szCs w:val="22"/>
        </w:rPr>
        <w:t xml:space="preserve">Různým subjektům a do jiných operačních programů a pro individuální projekty, kde lze žádat o dotace napřímo nabízíme dotační poradenství a servis. </w:t>
      </w:r>
      <w:r w:rsidRPr="008E2862">
        <w:rPr>
          <w:rFonts w:asciiTheme="minorHAnsi" w:hAnsiTheme="minorHAnsi" w:cs="Arial"/>
          <w:b/>
          <w:color w:val="333333"/>
          <w:sz w:val="22"/>
          <w:szCs w:val="22"/>
        </w:rPr>
        <w:t>Máte-li nebo víte-li o někom, kdo má návrhy na projekty pro rozvoj území, tak ať se na nás neváhá obrátit.</w:t>
      </w:r>
      <w:r w:rsidR="0050533D" w:rsidRPr="008E2862">
        <w:rPr>
          <w:rFonts w:asciiTheme="minorHAnsi" w:hAnsiTheme="minorHAnsi" w:cs="Arial"/>
          <w:b/>
          <w:color w:val="333333"/>
          <w:sz w:val="22"/>
          <w:szCs w:val="22"/>
        </w:rPr>
        <w:t xml:space="preserve"> </w:t>
      </w:r>
    </w:p>
    <w:sectPr w:rsidR="008E2862" w:rsidRPr="008E2862">
      <w:headerReference w:type="even" r:id="rId10"/>
      <w:headerReference w:type="default" r:id="rId11"/>
      <w:footerReference w:type="even" r:id="rId12"/>
      <w:footerReference w:type="defaul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0D" w:rsidRDefault="007A7C0D">
      <w:r>
        <w:separator/>
      </w:r>
    </w:p>
  </w:endnote>
  <w:endnote w:type="continuationSeparator" w:id="0">
    <w:p w:rsidR="007A7C0D" w:rsidRDefault="007A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72" w:rsidRDefault="00FD3D7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D3D72" w:rsidRDefault="00FD3D72">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72" w:rsidRDefault="00FD3D72">
    <w:pPr>
      <w:pStyle w:val="Zpat"/>
      <w:framePr w:wrap="around" w:vAnchor="text" w:hAnchor="margin" w:xAlign="right" w:y="1"/>
      <w:rPr>
        <w:rStyle w:val="slostrnky"/>
      </w:rPr>
    </w:pPr>
  </w:p>
  <w:p w:rsidR="00FD3D72" w:rsidRDefault="00FD3D72" w:rsidP="00873608">
    <w:pPr>
      <w:pStyle w:val="Zpat"/>
      <w:ind w:right="360"/>
      <w:rPr>
        <w:rFonts w:ascii="Calibri" w:hAnsi="Calibri"/>
        <w:color w:val="A6A6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0D" w:rsidRDefault="007A7C0D">
      <w:r>
        <w:separator/>
      </w:r>
    </w:p>
  </w:footnote>
  <w:footnote w:type="continuationSeparator" w:id="0">
    <w:p w:rsidR="007A7C0D" w:rsidRDefault="007A7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72" w:rsidRDefault="00FD3D72">
    <w:r>
      <w:t>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72" w:rsidRPr="001C2EDD" w:rsidRDefault="00B35051" w:rsidP="001C2EDD">
    <w:pPr>
      <w:pStyle w:val="Zhlav"/>
      <w:jc w:val="right"/>
      <w:rPr>
        <w:rFonts w:ascii="Calibri" w:hAnsi="Calibri"/>
        <w:color w:val="A6A6A6"/>
        <w:sz w:val="24"/>
        <w:szCs w:val="24"/>
      </w:rPr>
    </w:pPr>
    <w:r>
      <w:rPr>
        <w:noProof/>
        <w:sz w:val="22"/>
        <w:szCs w:val="22"/>
      </w:rPr>
      <w:drawing>
        <wp:anchor distT="0" distB="0" distL="114300" distR="114300" simplePos="0" relativeHeight="251657728" behindDoc="0" locked="0" layoutInCell="1" allowOverlap="1" wp14:anchorId="410D56C0" wp14:editId="37C5E6A8">
          <wp:simplePos x="0" y="0"/>
          <wp:positionH relativeFrom="margin">
            <wp:posOffset>-142875</wp:posOffset>
          </wp:positionH>
          <wp:positionV relativeFrom="margin">
            <wp:posOffset>-847725</wp:posOffset>
          </wp:positionV>
          <wp:extent cx="1188085" cy="795655"/>
          <wp:effectExtent l="0" t="0" r="0" b="4445"/>
          <wp:wrapSquare wrapText="bothSides"/>
          <wp:docPr id="6" name="obrázek 6" descr="logo Otevřené zahr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Otevřené zahrady"/>
                  <pic:cNvPicPr>
                    <a:picLocks noChangeAspect="1" noChangeArrowheads="1"/>
                  </pic:cNvPicPr>
                </pic:nvPicPr>
                <pic:blipFill>
                  <a:blip r:embed="rId1">
                    <a:extLst>
                      <a:ext uri="{28A0092B-C50C-407E-A947-70E740481C1C}">
                        <a14:useLocalDpi xmlns:a14="http://schemas.microsoft.com/office/drawing/2010/main" val="0"/>
                      </a:ext>
                    </a:extLst>
                  </a:blip>
                  <a:srcRect l="8754" t="10667" r="7408" b="12889"/>
                  <a:stretch>
                    <a:fillRect/>
                  </a:stretch>
                </pic:blipFill>
                <pic:spPr bwMode="auto">
                  <a:xfrm>
                    <a:off x="0" y="0"/>
                    <a:ext cx="118808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614">
      <w:rPr>
        <w:rFonts w:ascii="Calibri" w:hAnsi="Calibri"/>
        <w:color w:val="A6A6A6"/>
        <w:sz w:val="16"/>
        <w:szCs w:val="16"/>
      </w:rPr>
      <w:tab/>
    </w:r>
    <w:r w:rsidR="00FD3D72" w:rsidRPr="001C2EDD">
      <w:rPr>
        <w:rFonts w:ascii="Calibri" w:hAnsi="Calibri"/>
        <w:color w:val="A6A6A6"/>
        <w:sz w:val="24"/>
        <w:szCs w:val="24"/>
      </w:rPr>
      <w:t>Otevřené zahrady Jičínska</w:t>
    </w:r>
    <w:r w:rsidR="001C2EDD">
      <w:rPr>
        <w:rFonts w:ascii="Calibri" w:hAnsi="Calibri"/>
        <w:color w:val="A6A6A6"/>
        <w:sz w:val="24"/>
        <w:szCs w:val="24"/>
      </w:rPr>
      <w:t xml:space="preserve"> z. s., 17. listopadu 1074, 506 01 Jičín</w:t>
    </w:r>
  </w:p>
  <w:p w:rsidR="00FD3D72" w:rsidRPr="001C2EDD" w:rsidRDefault="007A7C0D">
    <w:pPr>
      <w:pStyle w:val="Zpat"/>
      <w:jc w:val="right"/>
      <w:rPr>
        <w:rFonts w:ascii="Calibri" w:hAnsi="Calibri"/>
        <w:color w:val="A6A6A6"/>
        <w:sz w:val="24"/>
        <w:szCs w:val="24"/>
      </w:rPr>
    </w:pPr>
    <w:hyperlink r:id="rId2" w:history="1">
      <w:r w:rsidR="00FD3D72" w:rsidRPr="001C2EDD">
        <w:rPr>
          <w:rStyle w:val="Hypertextovodkaz"/>
          <w:rFonts w:ascii="Calibri" w:hAnsi="Calibri"/>
          <w:color w:val="A6A6A6"/>
          <w:sz w:val="24"/>
          <w:szCs w:val="24"/>
        </w:rPr>
        <w:t>www.otevrenezahrady.cz</w:t>
      </w:r>
    </w:hyperlink>
    <w:r w:rsidR="00FD3D72" w:rsidRPr="001C2EDD">
      <w:rPr>
        <w:rFonts w:ascii="Calibri" w:hAnsi="Calibri"/>
        <w:color w:val="A6A6A6"/>
        <w:sz w:val="24"/>
        <w:szCs w:val="24"/>
      </w:rPr>
      <w:t xml:space="preserve"> | email: </w:t>
    </w:r>
    <w:hyperlink r:id="rId3" w:history="1">
      <w:r w:rsidR="00FD3D72" w:rsidRPr="001C2EDD">
        <w:rPr>
          <w:rStyle w:val="Hypertextovodkaz"/>
          <w:rFonts w:ascii="Calibri" w:hAnsi="Calibri"/>
          <w:color w:val="A6A6A6"/>
          <w:sz w:val="24"/>
          <w:szCs w:val="24"/>
        </w:rPr>
        <w:t>otevrenezahrady@seznam.cz</w:t>
      </w:r>
    </w:hyperlink>
    <w:r w:rsidR="00FD3D72" w:rsidRPr="001C2EDD">
      <w:rPr>
        <w:rFonts w:ascii="Calibri" w:hAnsi="Calibri"/>
        <w:color w:val="A6A6A6"/>
        <w:sz w:val="24"/>
        <w:szCs w:val="24"/>
      </w:rPr>
      <w:t xml:space="preserve"> </w:t>
    </w:r>
  </w:p>
  <w:p w:rsidR="00C65614" w:rsidRPr="001C2EDD" w:rsidRDefault="0024770D">
    <w:pPr>
      <w:pStyle w:val="Zpat"/>
      <w:jc w:val="right"/>
      <w:rPr>
        <w:rFonts w:ascii="Calibri" w:hAnsi="Calibri"/>
        <w:color w:val="A6A6A6"/>
        <w:sz w:val="24"/>
        <w:szCs w:val="24"/>
      </w:rPr>
    </w:pPr>
    <w:r w:rsidRPr="001C2EDD">
      <w:rPr>
        <w:rFonts w:ascii="Calibri" w:hAnsi="Calibri"/>
        <w:color w:val="A6A6A6"/>
        <w:sz w:val="24"/>
        <w:szCs w:val="24"/>
      </w:rPr>
      <w:t xml:space="preserve">mobil: </w:t>
    </w:r>
    <w:r w:rsidR="00E5275E" w:rsidRPr="001C2EDD">
      <w:rPr>
        <w:rFonts w:ascii="Calibri" w:hAnsi="Calibri"/>
        <w:color w:val="A6A6A6"/>
        <w:sz w:val="24"/>
        <w:szCs w:val="24"/>
      </w:rPr>
      <w:t xml:space="preserve"> 602 420</w:t>
    </w:r>
    <w:r w:rsidR="00C65614" w:rsidRPr="001C2EDD">
      <w:rPr>
        <w:rFonts w:ascii="Calibri" w:hAnsi="Calibri"/>
        <w:color w:val="A6A6A6"/>
        <w:sz w:val="24"/>
        <w:szCs w:val="24"/>
      </w:rPr>
      <w:t> </w:t>
    </w:r>
    <w:r w:rsidR="00E5275E" w:rsidRPr="001C2EDD">
      <w:rPr>
        <w:rFonts w:ascii="Calibri" w:hAnsi="Calibri"/>
        <w:color w:val="A6A6A6"/>
        <w:sz w:val="24"/>
        <w:szCs w:val="24"/>
      </w:rPr>
      <w:t>396</w:t>
    </w:r>
  </w:p>
  <w:p w:rsidR="00FD3D72" w:rsidRPr="001C2EDD" w:rsidRDefault="00FD3D72" w:rsidP="00C65614">
    <w:pPr>
      <w:pStyle w:val="Zpat"/>
      <w:ind w:left="-567"/>
      <w:rPr>
        <w:rFonts w:ascii="Calibri" w:hAnsi="Calibri"/>
        <w:color w:val="A6A6A6"/>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A6AD7A"/>
    <w:name w:val="WW8Num1"/>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73726"/>
    <w:multiLevelType w:val="hybridMultilevel"/>
    <w:tmpl w:val="2C983C7C"/>
    <w:lvl w:ilvl="0" w:tplc="B20E47A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nsid w:val="0A6A4252"/>
    <w:multiLevelType w:val="hybridMultilevel"/>
    <w:tmpl w:val="04A48182"/>
    <w:lvl w:ilvl="0" w:tplc="F2A06F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A7563A5"/>
    <w:multiLevelType w:val="hybridMultilevel"/>
    <w:tmpl w:val="0AB883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1E2CB0"/>
    <w:multiLevelType w:val="hybridMultilevel"/>
    <w:tmpl w:val="E98430EC"/>
    <w:lvl w:ilvl="0" w:tplc="849A811E">
      <w:start w:val="6"/>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
    <w:nsid w:val="187566B2"/>
    <w:multiLevelType w:val="hybridMultilevel"/>
    <w:tmpl w:val="23C81EAA"/>
    <w:lvl w:ilvl="0" w:tplc="D8F82AEA">
      <w:start w:val="1"/>
      <w:numFmt w:val="bullet"/>
      <w:lvlText w:val=""/>
      <w:lvlJc w:val="left"/>
      <w:pPr>
        <w:tabs>
          <w:tab w:val="num" w:pos="720"/>
        </w:tabs>
        <w:ind w:left="720" w:hanging="360"/>
      </w:pPr>
      <w:rPr>
        <w:rFonts w:ascii="Wingdings" w:hAnsi="Wingdings" w:hint="default"/>
      </w:rPr>
    </w:lvl>
    <w:lvl w:ilvl="1" w:tplc="BEFA2136">
      <w:start w:val="1"/>
      <w:numFmt w:val="bullet"/>
      <w:lvlText w:val=""/>
      <w:lvlJc w:val="left"/>
      <w:pPr>
        <w:tabs>
          <w:tab w:val="num" w:pos="1440"/>
        </w:tabs>
        <w:ind w:left="1440" w:hanging="360"/>
      </w:pPr>
      <w:rPr>
        <w:rFonts w:ascii="Wingdings" w:hAnsi="Wingdings" w:hint="default"/>
      </w:rPr>
    </w:lvl>
    <w:lvl w:ilvl="2" w:tplc="68F4C30A" w:tentative="1">
      <w:start w:val="1"/>
      <w:numFmt w:val="bullet"/>
      <w:lvlText w:val=""/>
      <w:lvlJc w:val="left"/>
      <w:pPr>
        <w:tabs>
          <w:tab w:val="num" w:pos="2160"/>
        </w:tabs>
        <w:ind w:left="2160" w:hanging="360"/>
      </w:pPr>
      <w:rPr>
        <w:rFonts w:ascii="Wingdings" w:hAnsi="Wingdings" w:hint="default"/>
      </w:rPr>
    </w:lvl>
    <w:lvl w:ilvl="3" w:tplc="064A9CCA" w:tentative="1">
      <w:start w:val="1"/>
      <w:numFmt w:val="bullet"/>
      <w:lvlText w:val=""/>
      <w:lvlJc w:val="left"/>
      <w:pPr>
        <w:tabs>
          <w:tab w:val="num" w:pos="2880"/>
        </w:tabs>
        <w:ind w:left="2880" w:hanging="360"/>
      </w:pPr>
      <w:rPr>
        <w:rFonts w:ascii="Wingdings" w:hAnsi="Wingdings" w:hint="default"/>
      </w:rPr>
    </w:lvl>
    <w:lvl w:ilvl="4" w:tplc="A18C297E" w:tentative="1">
      <w:start w:val="1"/>
      <w:numFmt w:val="bullet"/>
      <w:lvlText w:val=""/>
      <w:lvlJc w:val="left"/>
      <w:pPr>
        <w:tabs>
          <w:tab w:val="num" w:pos="3600"/>
        </w:tabs>
        <w:ind w:left="3600" w:hanging="360"/>
      </w:pPr>
      <w:rPr>
        <w:rFonts w:ascii="Wingdings" w:hAnsi="Wingdings" w:hint="default"/>
      </w:rPr>
    </w:lvl>
    <w:lvl w:ilvl="5" w:tplc="0DFCC8E4" w:tentative="1">
      <w:start w:val="1"/>
      <w:numFmt w:val="bullet"/>
      <w:lvlText w:val=""/>
      <w:lvlJc w:val="left"/>
      <w:pPr>
        <w:tabs>
          <w:tab w:val="num" w:pos="4320"/>
        </w:tabs>
        <w:ind w:left="4320" w:hanging="360"/>
      </w:pPr>
      <w:rPr>
        <w:rFonts w:ascii="Wingdings" w:hAnsi="Wingdings" w:hint="default"/>
      </w:rPr>
    </w:lvl>
    <w:lvl w:ilvl="6" w:tplc="6D409BDA" w:tentative="1">
      <w:start w:val="1"/>
      <w:numFmt w:val="bullet"/>
      <w:lvlText w:val=""/>
      <w:lvlJc w:val="left"/>
      <w:pPr>
        <w:tabs>
          <w:tab w:val="num" w:pos="5040"/>
        </w:tabs>
        <w:ind w:left="5040" w:hanging="360"/>
      </w:pPr>
      <w:rPr>
        <w:rFonts w:ascii="Wingdings" w:hAnsi="Wingdings" w:hint="default"/>
      </w:rPr>
    </w:lvl>
    <w:lvl w:ilvl="7" w:tplc="6C043DB0" w:tentative="1">
      <w:start w:val="1"/>
      <w:numFmt w:val="bullet"/>
      <w:lvlText w:val=""/>
      <w:lvlJc w:val="left"/>
      <w:pPr>
        <w:tabs>
          <w:tab w:val="num" w:pos="5760"/>
        </w:tabs>
        <w:ind w:left="5760" w:hanging="360"/>
      </w:pPr>
      <w:rPr>
        <w:rFonts w:ascii="Wingdings" w:hAnsi="Wingdings" w:hint="default"/>
      </w:rPr>
    </w:lvl>
    <w:lvl w:ilvl="8" w:tplc="ED3495AE" w:tentative="1">
      <w:start w:val="1"/>
      <w:numFmt w:val="bullet"/>
      <w:lvlText w:val=""/>
      <w:lvlJc w:val="left"/>
      <w:pPr>
        <w:tabs>
          <w:tab w:val="num" w:pos="6480"/>
        </w:tabs>
        <w:ind w:left="6480" w:hanging="360"/>
      </w:pPr>
      <w:rPr>
        <w:rFonts w:ascii="Wingdings" w:hAnsi="Wingdings" w:hint="default"/>
      </w:rPr>
    </w:lvl>
  </w:abstractNum>
  <w:abstractNum w:abstractNumId="6">
    <w:nsid w:val="1D267E30"/>
    <w:multiLevelType w:val="hybridMultilevel"/>
    <w:tmpl w:val="A492FED2"/>
    <w:lvl w:ilvl="0" w:tplc="72F6ADC6">
      <w:start w:val="1"/>
      <w:numFmt w:val="decimal"/>
      <w:lvlText w:val="%1."/>
      <w:lvlJc w:val="left"/>
      <w:pPr>
        <w:tabs>
          <w:tab w:val="num" w:pos="720"/>
        </w:tabs>
        <w:ind w:left="720" w:hanging="360"/>
      </w:pPr>
    </w:lvl>
    <w:lvl w:ilvl="1" w:tplc="1ED890B2" w:tentative="1">
      <w:start w:val="1"/>
      <w:numFmt w:val="decimal"/>
      <w:lvlText w:val="%2."/>
      <w:lvlJc w:val="left"/>
      <w:pPr>
        <w:tabs>
          <w:tab w:val="num" w:pos="1440"/>
        </w:tabs>
        <w:ind w:left="1440" w:hanging="360"/>
      </w:pPr>
    </w:lvl>
    <w:lvl w:ilvl="2" w:tplc="8CD2DC56" w:tentative="1">
      <w:start w:val="1"/>
      <w:numFmt w:val="decimal"/>
      <w:lvlText w:val="%3."/>
      <w:lvlJc w:val="left"/>
      <w:pPr>
        <w:tabs>
          <w:tab w:val="num" w:pos="2160"/>
        </w:tabs>
        <w:ind w:left="2160" w:hanging="360"/>
      </w:pPr>
    </w:lvl>
    <w:lvl w:ilvl="3" w:tplc="6CA2E504" w:tentative="1">
      <w:start w:val="1"/>
      <w:numFmt w:val="decimal"/>
      <w:lvlText w:val="%4."/>
      <w:lvlJc w:val="left"/>
      <w:pPr>
        <w:tabs>
          <w:tab w:val="num" w:pos="2880"/>
        </w:tabs>
        <w:ind w:left="2880" w:hanging="360"/>
      </w:pPr>
    </w:lvl>
    <w:lvl w:ilvl="4" w:tplc="55E6E174" w:tentative="1">
      <w:start w:val="1"/>
      <w:numFmt w:val="decimal"/>
      <w:lvlText w:val="%5."/>
      <w:lvlJc w:val="left"/>
      <w:pPr>
        <w:tabs>
          <w:tab w:val="num" w:pos="3600"/>
        </w:tabs>
        <w:ind w:left="3600" w:hanging="360"/>
      </w:pPr>
    </w:lvl>
    <w:lvl w:ilvl="5" w:tplc="D02A8460" w:tentative="1">
      <w:start w:val="1"/>
      <w:numFmt w:val="decimal"/>
      <w:lvlText w:val="%6."/>
      <w:lvlJc w:val="left"/>
      <w:pPr>
        <w:tabs>
          <w:tab w:val="num" w:pos="4320"/>
        </w:tabs>
        <w:ind w:left="4320" w:hanging="360"/>
      </w:pPr>
    </w:lvl>
    <w:lvl w:ilvl="6" w:tplc="BA40AB66" w:tentative="1">
      <w:start w:val="1"/>
      <w:numFmt w:val="decimal"/>
      <w:lvlText w:val="%7."/>
      <w:lvlJc w:val="left"/>
      <w:pPr>
        <w:tabs>
          <w:tab w:val="num" w:pos="5040"/>
        </w:tabs>
        <w:ind w:left="5040" w:hanging="360"/>
      </w:pPr>
    </w:lvl>
    <w:lvl w:ilvl="7" w:tplc="E1FC299C" w:tentative="1">
      <w:start w:val="1"/>
      <w:numFmt w:val="decimal"/>
      <w:lvlText w:val="%8."/>
      <w:lvlJc w:val="left"/>
      <w:pPr>
        <w:tabs>
          <w:tab w:val="num" w:pos="5760"/>
        </w:tabs>
        <w:ind w:left="5760" w:hanging="360"/>
      </w:pPr>
    </w:lvl>
    <w:lvl w:ilvl="8" w:tplc="B9F0BDDA" w:tentative="1">
      <w:start w:val="1"/>
      <w:numFmt w:val="decimal"/>
      <w:lvlText w:val="%9."/>
      <w:lvlJc w:val="left"/>
      <w:pPr>
        <w:tabs>
          <w:tab w:val="num" w:pos="6480"/>
        </w:tabs>
        <w:ind w:left="6480" w:hanging="360"/>
      </w:pPr>
    </w:lvl>
  </w:abstractNum>
  <w:abstractNum w:abstractNumId="7">
    <w:nsid w:val="21723F88"/>
    <w:multiLevelType w:val="hybridMultilevel"/>
    <w:tmpl w:val="13644672"/>
    <w:lvl w:ilvl="0" w:tplc="0405000F">
      <w:start w:val="12"/>
      <w:numFmt w:val="decimal"/>
      <w:lvlText w:val="%1."/>
      <w:lvlJc w:val="left"/>
      <w:pPr>
        <w:tabs>
          <w:tab w:val="num" w:pos="720"/>
        </w:tabs>
        <w:ind w:left="720" w:hanging="360"/>
      </w:pPr>
      <w:rPr>
        <w:rFonts w:hint="default"/>
      </w:rPr>
    </w:lvl>
    <w:lvl w:ilvl="1" w:tplc="E104EF62">
      <w:start w:val="1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4840303"/>
    <w:multiLevelType w:val="hybridMultilevel"/>
    <w:tmpl w:val="85E28DA8"/>
    <w:lvl w:ilvl="0" w:tplc="0405000F">
      <w:start w:val="1"/>
      <w:numFmt w:val="decimal"/>
      <w:lvlText w:val="%1."/>
      <w:lvlJc w:val="left"/>
      <w:pPr>
        <w:tabs>
          <w:tab w:val="num" w:pos="720"/>
        </w:tabs>
        <w:ind w:left="720" w:hanging="360"/>
      </w:pPr>
    </w:lvl>
    <w:lvl w:ilvl="1" w:tplc="1ED890B2" w:tentative="1">
      <w:start w:val="1"/>
      <w:numFmt w:val="decimal"/>
      <w:lvlText w:val="%2."/>
      <w:lvlJc w:val="left"/>
      <w:pPr>
        <w:tabs>
          <w:tab w:val="num" w:pos="1440"/>
        </w:tabs>
        <w:ind w:left="1440" w:hanging="360"/>
      </w:pPr>
    </w:lvl>
    <w:lvl w:ilvl="2" w:tplc="8CD2DC56" w:tentative="1">
      <w:start w:val="1"/>
      <w:numFmt w:val="decimal"/>
      <w:lvlText w:val="%3."/>
      <w:lvlJc w:val="left"/>
      <w:pPr>
        <w:tabs>
          <w:tab w:val="num" w:pos="2160"/>
        </w:tabs>
        <w:ind w:left="2160" w:hanging="360"/>
      </w:pPr>
    </w:lvl>
    <w:lvl w:ilvl="3" w:tplc="6CA2E504" w:tentative="1">
      <w:start w:val="1"/>
      <w:numFmt w:val="decimal"/>
      <w:lvlText w:val="%4."/>
      <w:lvlJc w:val="left"/>
      <w:pPr>
        <w:tabs>
          <w:tab w:val="num" w:pos="2880"/>
        </w:tabs>
        <w:ind w:left="2880" w:hanging="360"/>
      </w:pPr>
    </w:lvl>
    <w:lvl w:ilvl="4" w:tplc="55E6E174" w:tentative="1">
      <w:start w:val="1"/>
      <w:numFmt w:val="decimal"/>
      <w:lvlText w:val="%5."/>
      <w:lvlJc w:val="left"/>
      <w:pPr>
        <w:tabs>
          <w:tab w:val="num" w:pos="3600"/>
        </w:tabs>
        <w:ind w:left="3600" w:hanging="360"/>
      </w:pPr>
    </w:lvl>
    <w:lvl w:ilvl="5" w:tplc="D02A8460" w:tentative="1">
      <w:start w:val="1"/>
      <w:numFmt w:val="decimal"/>
      <w:lvlText w:val="%6."/>
      <w:lvlJc w:val="left"/>
      <w:pPr>
        <w:tabs>
          <w:tab w:val="num" w:pos="4320"/>
        </w:tabs>
        <w:ind w:left="4320" w:hanging="360"/>
      </w:pPr>
    </w:lvl>
    <w:lvl w:ilvl="6" w:tplc="BA40AB66" w:tentative="1">
      <w:start w:val="1"/>
      <w:numFmt w:val="decimal"/>
      <w:lvlText w:val="%7."/>
      <w:lvlJc w:val="left"/>
      <w:pPr>
        <w:tabs>
          <w:tab w:val="num" w:pos="5040"/>
        </w:tabs>
        <w:ind w:left="5040" w:hanging="360"/>
      </w:pPr>
    </w:lvl>
    <w:lvl w:ilvl="7" w:tplc="E1FC299C" w:tentative="1">
      <w:start w:val="1"/>
      <w:numFmt w:val="decimal"/>
      <w:lvlText w:val="%8."/>
      <w:lvlJc w:val="left"/>
      <w:pPr>
        <w:tabs>
          <w:tab w:val="num" w:pos="5760"/>
        </w:tabs>
        <w:ind w:left="5760" w:hanging="360"/>
      </w:pPr>
    </w:lvl>
    <w:lvl w:ilvl="8" w:tplc="B9F0BDDA" w:tentative="1">
      <w:start w:val="1"/>
      <w:numFmt w:val="decimal"/>
      <w:lvlText w:val="%9."/>
      <w:lvlJc w:val="left"/>
      <w:pPr>
        <w:tabs>
          <w:tab w:val="num" w:pos="6480"/>
        </w:tabs>
        <w:ind w:left="6480" w:hanging="360"/>
      </w:pPr>
    </w:lvl>
  </w:abstractNum>
  <w:abstractNum w:abstractNumId="9">
    <w:nsid w:val="28B156D9"/>
    <w:multiLevelType w:val="hybridMultilevel"/>
    <w:tmpl w:val="2EF035B4"/>
    <w:lvl w:ilvl="0" w:tplc="0405000F">
      <w:start w:val="6"/>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86DE5F36">
      <w:start w:val="6"/>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B38431A"/>
    <w:multiLevelType w:val="hybridMultilevel"/>
    <w:tmpl w:val="446EB69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30777BC0"/>
    <w:multiLevelType w:val="hybridMultilevel"/>
    <w:tmpl w:val="A51A5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5705581"/>
    <w:multiLevelType w:val="hybridMultilevel"/>
    <w:tmpl w:val="FEE08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180599"/>
    <w:multiLevelType w:val="hybridMultilevel"/>
    <w:tmpl w:val="F1DAB71A"/>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4">
    <w:nsid w:val="37E040CC"/>
    <w:multiLevelType w:val="hybridMultilevel"/>
    <w:tmpl w:val="258E24D6"/>
    <w:lvl w:ilvl="0" w:tplc="739CB098">
      <w:start w:val="1"/>
      <w:numFmt w:val="bullet"/>
      <w:lvlText w:val=""/>
      <w:lvlJc w:val="left"/>
      <w:pPr>
        <w:tabs>
          <w:tab w:val="num" w:pos="720"/>
        </w:tabs>
        <w:ind w:left="720" w:hanging="360"/>
      </w:pPr>
      <w:rPr>
        <w:rFonts w:ascii="Wingdings" w:hAnsi="Wingdings" w:hint="default"/>
      </w:rPr>
    </w:lvl>
    <w:lvl w:ilvl="1" w:tplc="4EE63E74">
      <w:start w:val="1"/>
      <w:numFmt w:val="bullet"/>
      <w:lvlText w:val=""/>
      <w:lvlJc w:val="left"/>
      <w:pPr>
        <w:tabs>
          <w:tab w:val="num" w:pos="1440"/>
        </w:tabs>
        <w:ind w:left="1440" w:hanging="360"/>
      </w:pPr>
      <w:rPr>
        <w:rFonts w:ascii="Wingdings" w:hAnsi="Wingdings" w:hint="default"/>
      </w:rPr>
    </w:lvl>
    <w:lvl w:ilvl="2" w:tplc="39C22618" w:tentative="1">
      <w:start w:val="1"/>
      <w:numFmt w:val="bullet"/>
      <w:lvlText w:val=""/>
      <w:lvlJc w:val="left"/>
      <w:pPr>
        <w:tabs>
          <w:tab w:val="num" w:pos="2160"/>
        </w:tabs>
        <w:ind w:left="2160" w:hanging="360"/>
      </w:pPr>
      <w:rPr>
        <w:rFonts w:ascii="Wingdings" w:hAnsi="Wingdings" w:hint="default"/>
      </w:rPr>
    </w:lvl>
    <w:lvl w:ilvl="3" w:tplc="AFAE402E" w:tentative="1">
      <w:start w:val="1"/>
      <w:numFmt w:val="bullet"/>
      <w:lvlText w:val=""/>
      <w:lvlJc w:val="left"/>
      <w:pPr>
        <w:tabs>
          <w:tab w:val="num" w:pos="2880"/>
        </w:tabs>
        <w:ind w:left="2880" w:hanging="360"/>
      </w:pPr>
      <w:rPr>
        <w:rFonts w:ascii="Wingdings" w:hAnsi="Wingdings" w:hint="default"/>
      </w:rPr>
    </w:lvl>
    <w:lvl w:ilvl="4" w:tplc="AC665B62" w:tentative="1">
      <w:start w:val="1"/>
      <w:numFmt w:val="bullet"/>
      <w:lvlText w:val=""/>
      <w:lvlJc w:val="left"/>
      <w:pPr>
        <w:tabs>
          <w:tab w:val="num" w:pos="3600"/>
        </w:tabs>
        <w:ind w:left="3600" w:hanging="360"/>
      </w:pPr>
      <w:rPr>
        <w:rFonts w:ascii="Wingdings" w:hAnsi="Wingdings" w:hint="default"/>
      </w:rPr>
    </w:lvl>
    <w:lvl w:ilvl="5" w:tplc="38242402" w:tentative="1">
      <w:start w:val="1"/>
      <w:numFmt w:val="bullet"/>
      <w:lvlText w:val=""/>
      <w:lvlJc w:val="left"/>
      <w:pPr>
        <w:tabs>
          <w:tab w:val="num" w:pos="4320"/>
        </w:tabs>
        <w:ind w:left="4320" w:hanging="360"/>
      </w:pPr>
      <w:rPr>
        <w:rFonts w:ascii="Wingdings" w:hAnsi="Wingdings" w:hint="default"/>
      </w:rPr>
    </w:lvl>
    <w:lvl w:ilvl="6" w:tplc="BB184054" w:tentative="1">
      <w:start w:val="1"/>
      <w:numFmt w:val="bullet"/>
      <w:lvlText w:val=""/>
      <w:lvlJc w:val="left"/>
      <w:pPr>
        <w:tabs>
          <w:tab w:val="num" w:pos="5040"/>
        </w:tabs>
        <w:ind w:left="5040" w:hanging="360"/>
      </w:pPr>
      <w:rPr>
        <w:rFonts w:ascii="Wingdings" w:hAnsi="Wingdings" w:hint="default"/>
      </w:rPr>
    </w:lvl>
    <w:lvl w:ilvl="7" w:tplc="61848D9E" w:tentative="1">
      <w:start w:val="1"/>
      <w:numFmt w:val="bullet"/>
      <w:lvlText w:val=""/>
      <w:lvlJc w:val="left"/>
      <w:pPr>
        <w:tabs>
          <w:tab w:val="num" w:pos="5760"/>
        </w:tabs>
        <w:ind w:left="5760" w:hanging="360"/>
      </w:pPr>
      <w:rPr>
        <w:rFonts w:ascii="Wingdings" w:hAnsi="Wingdings" w:hint="default"/>
      </w:rPr>
    </w:lvl>
    <w:lvl w:ilvl="8" w:tplc="4BA21108" w:tentative="1">
      <w:start w:val="1"/>
      <w:numFmt w:val="bullet"/>
      <w:lvlText w:val=""/>
      <w:lvlJc w:val="left"/>
      <w:pPr>
        <w:tabs>
          <w:tab w:val="num" w:pos="6480"/>
        </w:tabs>
        <w:ind w:left="6480" w:hanging="360"/>
      </w:pPr>
      <w:rPr>
        <w:rFonts w:ascii="Wingdings" w:hAnsi="Wingdings" w:hint="default"/>
      </w:rPr>
    </w:lvl>
  </w:abstractNum>
  <w:abstractNum w:abstractNumId="15">
    <w:nsid w:val="39F2360D"/>
    <w:multiLevelType w:val="hybridMultilevel"/>
    <w:tmpl w:val="02247196"/>
    <w:lvl w:ilvl="0" w:tplc="E104EF62">
      <w:start w:val="10"/>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nsid w:val="3C762FB5"/>
    <w:multiLevelType w:val="hybridMultilevel"/>
    <w:tmpl w:val="CF20A6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D145B8E"/>
    <w:multiLevelType w:val="hybridMultilevel"/>
    <w:tmpl w:val="36245EE6"/>
    <w:lvl w:ilvl="0" w:tplc="13785FF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974A55"/>
    <w:multiLevelType w:val="hybridMultilevel"/>
    <w:tmpl w:val="07DE3350"/>
    <w:lvl w:ilvl="0" w:tplc="23168D1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766DCA"/>
    <w:multiLevelType w:val="hybridMultilevel"/>
    <w:tmpl w:val="9620B184"/>
    <w:lvl w:ilvl="0" w:tplc="0405000F">
      <w:start w:val="1"/>
      <w:numFmt w:val="decimal"/>
      <w:lvlText w:val="%1."/>
      <w:lvlJc w:val="left"/>
      <w:pPr>
        <w:tabs>
          <w:tab w:val="num" w:pos="720"/>
        </w:tabs>
        <w:ind w:left="720" w:hanging="360"/>
      </w:pPr>
      <w:rPr>
        <w:rFonts w:hint="default"/>
      </w:rPr>
    </w:lvl>
    <w:lvl w:ilvl="1" w:tplc="F0F2260A">
      <w:start w:val="5"/>
      <w:numFmt w:val="bullet"/>
      <w:lvlText w:val="–"/>
      <w:lvlJc w:val="left"/>
      <w:pPr>
        <w:tabs>
          <w:tab w:val="num" w:pos="1440"/>
        </w:tabs>
        <w:ind w:left="1440" w:hanging="360"/>
      </w:pPr>
      <w:rPr>
        <w:rFonts w:ascii="Times New Roman" w:eastAsia="Times New Roman" w:hAnsi="Times New Roman" w:cs="Times New Roman" w:hint="default"/>
      </w:rPr>
    </w:lvl>
    <w:lvl w:ilvl="2" w:tplc="97C03650">
      <w:start w:val="200"/>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3F4183D"/>
    <w:multiLevelType w:val="hybridMultilevel"/>
    <w:tmpl w:val="17183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4F159A8"/>
    <w:multiLevelType w:val="hybridMultilevel"/>
    <w:tmpl w:val="D77402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83D5222"/>
    <w:multiLevelType w:val="hybridMultilevel"/>
    <w:tmpl w:val="479481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DF14C1"/>
    <w:multiLevelType w:val="hybridMultilevel"/>
    <w:tmpl w:val="A6BC0AE0"/>
    <w:lvl w:ilvl="0" w:tplc="F2A06F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D0841F1"/>
    <w:multiLevelType w:val="hybridMultilevel"/>
    <w:tmpl w:val="EAC87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DE41D63"/>
    <w:multiLevelType w:val="hybridMultilevel"/>
    <w:tmpl w:val="2B56E7A6"/>
    <w:lvl w:ilvl="0" w:tplc="4C6C1FEC">
      <w:start w:val="1"/>
      <w:numFmt w:val="decimal"/>
      <w:lvlText w:val="%1)"/>
      <w:lvlJc w:val="left"/>
      <w:pPr>
        <w:tabs>
          <w:tab w:val="num" w:pos="720"/>
        </w:tabs>
        <w:ind w:left="720" w:hanging="360"/>
      </w:pPr>
    </w:lvl>
    <w:lvl w:ilvl="1" w:tplc="F6E687EC" w:tentative="1">
      <w:start w:val="1"/>
      <w:numFmt w:val="decimal"/>
      <w:lvlText w:val="%2)"/>
      <w:lvlJc w:val="left"/>
      <w:pPr>
        <w:tabs>
          <w:tab w:val="num" w:pos="1440"/>
        </w:tabs>
        <w:ind w:left="1440" w:hanging="360"/>
      </w:pPr>
    </w:lvl>
    <w:lvl w:ilvl="2" w:tplc="E84C30A8" w:tentative="1">
      <w:start w:val="1"/>
      <w:numFmt w:val="decimal"/>
      <w:lvlText w:val="%3)"/>
      <w:lvlJc w:val="left"/>
      <w:pPr>
        <w:tabs>
          <w:tab w:val="num" w:pos="2160"/>
        </w:tabs>
        <w:ind w:left="2160" w:hanging="360"/>
      </w:pPr>
    </w:lvl>
    <w:lvl w:ilvl="3" w:tplc="FD8C819A" w:tentative="1">
      <w:start w:val="1"/>
      <w:numFmt w:val="decimal"/>
      <w:lvlText w:val="%4)"/>
      <w:lvlJc w:val="left"/>
      <w:pPr>
        <w:tabs>
          <w:tab w:val="num" w:pos="2880"/>
        </w:tabs>
        <w:ind w:left="2880" w:hanging="360"/>
      </w:pPr>
    </w:lvl>
    <w:lvl w:ilvl="4" w:tplc="68783056" w:tentative="1">
      <w:start w:val="1"/>
      <w:numFmt w:val="decimal"/>
      <w:lvlText w:val="%5)"/>
      <w:lvlJc w:val="left"/>
      <w:pPr>
        <w:tabs>
          <w:tab w:val="num" w:pos="3600"/>
        </w:tabs>
        <w:ind w:left="3600" w:hanging="360"/>
      </w:pPr>
    </w:lvl>
    <w:lvl w:ilvl="5" w:tplc="BB1E046C" w:tentative="1">
      <w:start w:val="1"/>
      <w:numFmt w:val="decimal"/>
      <w:lvlText w:val="%6)"/>
      <w:lvlJc w:val="left"/>
      <w:pPr>
        <w:tabs>
          <w:tab w:val="num" w:pos="4320"/>
        </w:tabs>
        <w:ind w:left="4320" w:hanging="360"/>
      </w:pPr>
    </w:lvl>
    <w:lvl w:ilvl="6" w:tplc="097C3068" w:tentative="1">
      <w:start w:val="1"/>
      <w:numFmt w:val="decimal"/>
      <w:lvlText w:val="%7)"/>
      <w:lvlJc w:val="left"/>
      <w:pPr>
        <w:tabs>
          <w:tab w:val="num" w:pos="5040"/>
        </w:tabs>
        <w:ind w:left="5040" w:hanging="360"/>
      </w:pPr>
    </w:lvl>
    <w:lvl w:ilvl="7" w:tplc="7B68A250" w:tentative="1">
      <w:start w:val="1"/>
      <w:numFmt w:val="decimal"/>
      <w:lvlText w:val="%8)"/>
      <w:lvlJc w:val="left"/>
      <w:pPr>
        <w:tabs>
          <w:tab w:val="num" w:pos="5760"/>
        </w:tabs>
        <w:ind w:left="5760" w:hanging="360"/>
      </w:pPr>
    </w:lvl>
    <w:lvl w:ilvl="8" w:tplc="61CC44D4" w:tentative="1">
      <w:start w:val="1"/>
      <w:numFmt w:val="decimal"/>
      <w:lvlText w:val="%9)"/>
      <w:lvlJc w:val="left"/>
      <w:pPr>
        <w:tabs>
          <w:tab w:val="num" w:pos="6480"/>
        </w:tabs>
        <w:ind w:left="6480" w:hanging="360"/>
      </w:pPr>
    </w:lvl>
  </w:abstractNum>
  <w:abstractNum w:abstractNumId="26">
    <w:nsid w:val="6DFC27D4"/>
    <w:multiLevelType w:val="hybridMultilevel"/>
    <w:tmpl w:val="31700FA8"/>
    <w:lvl w:ilvl="0" w:tplc="2180B3C4">
      <w:start w:val="1"/>
      <w:numFmt w:val="bullet"/>
      <w:lvlText w:val=""/>
      <w:lvlJc w:val="left"/>
      <w:pPr>
        <w:tabs>
          <w:tab w:val="num" w:pos="720"/>
        </w:tabs>
        <w:ind w:left="720" w:hanging="360"/>
      </w:pPr>
      <w:rPr>
        <w:rFonts w:ascii="Wingdings" w:hAnsi="Wingdings" w:hint="default"/>
      </w:rPr>
    </w:lvl>
    <w:lvl w:ilvl="1" w:tplc="EFBED410" w:tentative="1">
      <w:start w:val="1"/>
      <w:numFmt w:val="bullet"/>
      <w:lvlText w:val=""/>
      <w:lvlJc w:val="left"/>
      <w:pPr>
        <w:tabs>
          <w:tab w:val="num" w:pos="1440"/>
        </w:tabs>
        <w:ind w:left="1440" w:hanging="360"/>
      </w:pPr>
      <w:rPr>
        <w:rFonts w:ascii="Wingdings" w:hAnsi="Wingdings" w:hint="default"/>
      </w:rPr>
    </w:lvl>
    <w:lvl w:ilvl="2" w:tplc="E42865C0" w:tentative="1">
      <w:start w:val="1"/>
      <w:numFmt w:val="bullet"/>
      <w:lvlText w:val=""/>
      <w:lvlJc w:val="left"/>
      <w:pPr>
        <w:tabs>
          <w:tab w:val="num" w:pos="2160"/>
        </w:tabs>
        <w:ind w:left="2160" w:hanging="360"/>
      </w:pPr>
      <w:rPr>
        <w:rFonts w:ascii="Wingdings" w:hAnsi="Wingdings" w:hint="default"/>
      </w:rPr>
    </w:lvl>
    <w:lvl w:ilvl="3" w:tplc="CF4C0BFC" w:tentative="1">
      <w:start w:val="1"/>
      <w:numFmt w:val="bullet"/>
      <w:lvlText w:val=""/>
      <w:lvlJc w:val="left"/>
      <w:pPr>
        <w:tabs>
          <w:tab w:val="num" w:pos="2880"/>
        </w:tabs>
        <w:ind w:left="2880" w:hanging="360"/>
      </w:pPr>
      <w:rPr>
        <w:rFonts w:ascii="Wingdings" w:hAnsi="Wingdings" w:hint="default"/>
      </w:rPr>
    </w:lvl>
    <w:lvl w:ilvl="4" w:tplc="2102B8E4" w:tentative="1">
      <w:start w:val="1"/>
      <w:numFmt w:val="bullet"/>
      <w:lvlText w:val=""/>
      <w:lvlJc w:val="left"/>
      <w:pPr>
        <w:tabs>
          <w:tab w:val="num" w:pos="3600"/>
        </w:tabs>
        <w:ind w:left="3600" w:hanging="360"/>
      </w:pPr>
      <w:rPr>
        <w:rFonts w:ascii="Wingdings" w:hAnsi="Wingdings" w:hint="default"/>
      </w:rPr>
    </w:lvl>
    <w:lvl w:ilvl="5" w:tplc="792ACC82" w:tentative="1">
      <w:start w:val="1"/>
      <w:numFmt w:val="bullet"/>
      <w:lvlText w:val=""/>
      <w:lvlJc w:val="left"/>
      <w:pPr>
        <w:tabs>
          <w:tab w:val="num" w:pos="4320"/>
        </w:tabs>
        <w:ind w:left="4320" w:hanging="360"/>
      </w:pPr>
      <w:rPr>
        <w:rFonts w:ascii="Wingdings" w:hAnsi="Wingdings" w:hint="default"/>
      </w:rPr>
    </w:lvl>
    <w:lvl w:ilvl="6" w:tplc="3066FF2C" w:tentative="1">
      <w:start w:val="1"/>
      <w:numFmt w:val="bullet"/>
      <w:lvlText w:val=""/>
      <w:lvlJc w:val="left"/>
      <w:pPr>
        <w:tabs>
          <w:tab w:val="num" w:pos="5040"/>
        </w:tabs>
        <w:ind w:left="5040" w:hanging="360"/>
      </w:pPr>
      <w:rPr>
        <w:rFonts w:ascii="Wingdings" w:hAnsi="Wingdings" w:hint="default"/>
      </w:rPr>
    </w:lvl>
    <w:lvl w:ilvl="7" w:tplc="DCF067A2" w:tentative="1">
      <w:start w:val="1"/>
      <w:numFmt w:val="bullet"/>
      <w:lvlText w:val=""/>
      <w:lvlJc w:val="left"/>
      <w:pPr>
        <w:tabs>
          <w:tab w:val="num" w:pos="5760"/>
        </w:tabs>
        <w:ind w:left="5760" w:hanging="360"/>
      </w:pPr>
      <w:rPr>
        <w:rFonts w:ascii="Wingdings" w:hAnsi="Wingdings" w:hint="default"/>
      </w:rPr>
    </w:lvl>
    <w:lvl w:ilvl="8" w:tplc="205E2A9E" w:tentative="1">
      <w:start w:val="1"/>
      <w:numFmt w:val="bullet"/>
      <w:lvlText w:val=""/>
      <w:lvlJc w:val="left"/>
      <w:pPr>
        <w:tabs>
          <w:tab w:val="num" w:pos="6480"/>
        </w:tabs>
        <w:ind w:left="6480" w:hanging="360"/>
      </w:pPr>
      <w:rPr>
        <w:rFonts w:ascii="Wingdings" w:hAnsi="Wingdings" w:hint="default"/>
      </w:rPr>
    </w:lvl>
  </w:abstractNum>
  <w:abstractNum w:abstractNumId="27">
    <w:nsid w:val="718255D4"/>
    <w:multiLevelType w:val="hybridMultilevel"/>
    <w:tmpl w:val="DC3C8E64"/>
    <w:lvl w:ilvl="0" w:tplc="F2A06F10">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73D3435"/>
    <w:multiLevelType w:val="hybridMultilevel"/>
    <w:tmpl w:val="2CDA1A54"/>
    <w:lvl w:ilvl="0" w:tplc="6518D7CC">
      <w:start w:val="1"/>
      <w:numFmt w:val="bullet"/>
      <w:lvlText w:val=""/>
      <w:lvlJc w:val="left"/>
      <w:pPr>
        <w:tabs>
          <w:tab w:val="num" w:pos="720"/>
        </w:tabs>
        <w:ind w:left="720" w:hanging="360"/>
      </w:pPr>
      <w:rPr>
        <w:rFonts w:ascii="Wingdings" w:hAnsi="Wingdings" w:hint="default"/>
      </w:rPr>
    </w:lvl>
    <w:lvl w:ilvl="1" w:tplc="381E51A0">
      <w:start w:val="1"/>
      <w:numFmt w:val="bullet"/>
      <w:lvlText w:val=""/>
      <w:lvlJc w:val="left"/>
      <w:pPr>
        <w:tabs>
          <w:tab w:val="num" w:pos="1440"/>
        </w:tabs>
        <w:ind w:left="1440" w:hanging="360"/>
      </w:pPr>
      <w:rPr>
        <w:rFonts w:ascii="Wingdings" w:hAnsi="Wingdings" w:hint="default"/>
      </w:rPr>
    </w:lvl>
    <w:lvl w:ilvl="2" w:tplc="D318E984" w:tentative="1">
      <w:start w:val="1"/>
      <w:numFmt w:val="bullet"/>
      <w:lvlText w:val=""/>
      <w:lvlJc w:val="left"/>
      <w:pPr>
        <w:tabs>
          <w:tab w:val="num" w:pos="2160"/>
        </w:tabs>
        <w:ind w:left="2160" w:hanging="360"/>
      </w:pPr>
      <w:rPr>
        <w:rFonts w:ascii="Wingdings" w:hAnsi="Wingdings" w:hint="default"/>
      </w:rPr>
    </w:lvl>
    <w:lvl w:ilvl="3" w:tplc="FB14CD50" w:tentative="1">
      <w:start w:val="1"/>
      <w:numFmt w:val="bullet"/>
      <w:lvlText w:val=""/>
      <w:lvlJc w:val="left"/>
      <w:pPr>
        <w:tabs>
          <w:tab w:val="num" w:pos="2880"/>
        </w:tabs>
        <w:ind w:left="2880" w:hanging="360"/>
      </w:pPr>
      <w:rPr>
        <w:rFonts w:ascii="Wingdings" w:hAnsi="Wingdings" w:hint="default"/>
      </w:rPr>
    </w:lvl>
    <w:lvl w:ilvl="4" w:tplc="FF9C9520" w:tentative="1">
      <w:start w:val="1"/>
      <w:numFmt w:val="bullet"/>
      <w:lvlText w:val=""/>
      <w:lvlJc w:val="left"/>
      <w:pPr>
        <w:tabs>
          <w:tab w:val="num" w:pos="3600"/>
        </w:tabs>
        <w:ind w:left="3600" w:hanging="360"/>
      </w:pPr>
      <w:rPr>
        <w:rFonts w:ascii="Wingdings" w:hAnsi="Wingdings" w:hint="default"/>
      </w:rPr>
    </w:lvl>
    <w:lvl w:ilvl="5" w:tplc="921A6C0E" w:tentative="1">
      <w:start w:val="1"/>
      <w:numFmt w:val="bullet"/>
      <w:lvlText w:val=""/>
      <w:lvlJc w:val="left"/>
      <w:pPr>
        <w:tabs>
          <w:tab w:val="num" w:pos="4320"/>
        </w:tabs>
        <w:ind w:left="4320" w:hanging="360"/>
      </w:pPr>
      <w:rPr>
        <w:rFonts w:ascii="Wingdings" w:hAnsi="Wingdings" w:hint="default"/>
      </w:rPr>
    </w:lvl>
    <w:lvl w:ilvl="6" w:tplc="EA1E034E" w:tentative="1">
      <w:start w:val="1"/>
      <w:numFmt w:val="bullet"/>
      <w:lvlText w:val=""/>
      <w:lvlJc w:val="left"/>
      <w:pPr>
        <w:tabs>
          <w:tab w:val="num" w:pos="5040"/>
        </w:tabs>
        <w:ind w:left="5040" w:hanging="360"/>
      </w:pPr>
      <w:rPr>
        <w:rFonts w:ascii="Wingdings" w:hAnsi="Wingdings" w:hint="default"/>
      </w:rPr>
    </w:lvl>
    <w:lvl w:ilvl="7" w:tplc="035E67B6" w:tentative="1">
      <w:start w:val="1"/>
      <w:numFmt w:val="bullet"/>
      <w:lvlText w:val=""/>
      <w:lvlJc w:val="left"/>
      <w:pPr>
        <w:tabs>
          <w:tab w:val="num" w:pos="5760"/>
        </w:tabs>
        <w:ind w:left="5760" w:hanging="360"/>
      </w:pPr>
      <w:rPr>
        <w:rFonts w:ascii="Wingdings" w:hAnsi="Wingdings" w:hint="default"/>
      </w:rPr>
    </w:lvl>
    <w:lvl w:ilvl="8" w:tplc="328ED178" w:tentative="1">
      <w:start w:val="1"/>
      <w:numFmt w:val="bullet"/>
      <w:lvlText w:val=""/>
      <w:lvlJc w:val="left"/>
      <w:pPr>
        <w:tabs>
          <w:tab w:val="num" w:pos="6480"/>
        </w:tabs>
        <w:ind w:left="6480" w:hanging="360"/>
      </w:pPr>
      <w:rPr>
        <w:rFonts w:ascii="Wingdings" w:hAnsi="Wingdings" w:hint="default"/>
      </w:rPr>
    </w:lvl>
  </w:abstractNum>
  <w:abstractNum w:abstractNumId="29">
    <w:nsid w:val="781644FA"/>
    <w:multiLevelType w:val="hybridMultilevel"/>
    <w:tmpl w:val="EC28384A"/>
    <w:lvl w:ilvl="0" w:tplc="E060711E">
      <w:start w:val="10"/>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0">
    <w:nsid w:val="7A013ED2"/>
    <w:multiLevelType w:val="hybridMultilevel"/>
    <w:tmpl w:val="1E109E10"/>
    <w:lvl w:ilvl="0" w:tplc="1BE2335E">
      <w:start w:val="10"/>
      <w:numFmt w:val="bullet"/>
      <w:lvlText w:val="-"/>
      <w:lvlJc w:val="left"/>
      <w:pPr>
        <w:tabs>
          <w:tab w:val="num" w:pos="1203"/>
        </w:tabs>
        <w:ind w:left="1203" w:hanging="49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1">
    <w:nsid w:val="7E1005B5"/>
    <w:multiLevelType w:val="hybridMultilevel"/>
    <w:tmpl w:val="320AF2D0"/>
    <w:lvl w:ilvl="0" w:tplc="C89A534E">
      <w:start w:val="1"/>
      <w:numFmt w:val="bullet"/>
      <w:lvlText w:val="-"/>
      <w:lvlJc w:val="left"/>
      <w:pPr>
        <w:tabs>
          <w:tab w:val="num" w:pos="1068"/>
        </w:tabs>
        <w:ind w:left="1068" w:hanging="360"/>
      </w:pPr>
      <w:rPr>
        <w:rFonts w:ascii="Calibri" w:eastAsia="Times New Roman" w:hAnsi="Calibri"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31"/>
  </w:num>
  <w:num w:numId="2">
    <w:abstractNumId w:val="2"/>
  </w:num>
  <w:num w:numId="3">
    <w:abstractNumId w:val="10"/>
  </w:num>
  <w:num w:numId="4">
    <w:abstractNumId w:val="21"/>
  </w:num>
  <w:num w:numId="5">
    <w:abstractNumId w:val="16"/>
  </w:num>
  <w:num w:numId="6">
    <w:abstractNumId w:val="19"/>
  </w:num>
  <w:num w:numId="7">
    <w:abstractNumId w:val="27"/>
  </w:num>
  <w:num w:numId="8">
    <w:abstractNumId w:val="1"/>
  </w:num>
  <w:num w:numId="9">
    <w:abstractNumId w:val="9"/>
  </w:num>
  <w:num w:numId="10">
    <w:abstractNumId w:val="4"/>
  </w:num>
  <w:num w:numId="11">
    <w:abstractNumId w:val="7"/>
  </w:num>
  <w:num w:numId="12">
    <w:abstractNumId w:val="29"/>
  </w:num>
  <w:num w:numId="13">
    <w:abstractNumId w:val="30"/>
  </w:num>
  <w:num w:numId="14">
    <w:abstractNumId w:val="15"/>
  </w:num>
  <w:num w:numId="15">
    <w:abstractNumId w:val="22"/>
  </w:num>
  <w:num w:numId="16">
    <w:abstractNumId w:val="0"/>
  </w:num>
  <w:num w:numId="17">
    <w:abstractNumId w:val="5"/>
  </w:num>
  <w:num w:numId="18">
    <w:abstractNumId w:val="14"/>
  </w:num>
  <w:num w:numId="19">
    <w:abstractNumId w:val="28"/>
  </w:num>
  <w:num w:numId="20">
    <w:abstractNumId w:val="6"/>
  </w:num>
  <w:num w:numId="21">
    <w:abstractNumId w:val="25"/>
  </w:num>
  <w:num w:numId="22">
    <w:abstractNumId w:val="26"/>
  </w:num>
  <w:num w:numId="23">
    <w:abstractNumId w:val="24"/>
  </w:num>
  <w:num w:numId="24">
    <w:abstractNumId w:val="12"/>
  </w:num>
  <w:num w:numId="25">
    <w:abstractNumId w:val="17"/>
  </w:num>
  <w:num w:numId="26">
    <w:abstractNumId w:val="3"/>
  </w:num>
  <w:num w:numId="27">
    <w:abstractNumId w:val="8"/>
  </w:num>
  <w:num w:numId="28">
    <w:abstractNumId w:val="13"/>
  </w:num>
  <w:num w:numId="29">
    <w:abstractNumId w:val="20"/>
  </w:num>
  <w:num w:numId="30">
    <w:abstractNumId w:val="23"/>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DD"/>
    <w:rsid w:val="00037252"/>
    <w:rsid w:val="000418DC"/>
    <w:rsid w:val="00043089"/>
    <w:rsid w:val="00047767"/>
    <w:rsid w:val="00053CFF"/>
    <w:rsid w:val="0006643D"/>
    <w:rsid w:val="0006670F"/>
    <w:rsid w:val="00096CCB"/>
    <w:rsid w:val="000B0F60"/>
    <w:rsid w:val="000C6F3A"/>
    <w:rsid w:val="000E1BD0"/>
    <w:rsid w:val="001C2EDD"/>
    <w:rsid w:val="001D17CB"/>
    <w:rsid w:val="001D289D"/>
    <w:rsid w:val="00217B7F"/>
    <w:rsid w:val="00220C28"/>
    <w:rsid w:val="0024770D"/>
    <w:rsid w:val="00254DBA"/>
    <w:rsid w:val="0025736D"/>
    <w:rsid w:val="0028411C"/>
    <w:rsid w:val="00286D59"/>
    <w:rsid w:val="002A4C6B"/>
    <w:rsid w:val="002B2610"/>
    <w:rsid w:val="00322339"/>
    <w:rsid w:val="003A0CAA"/>
    <w:rsid w:val="003A541A"/>
    <w:rsid w:val="003C616E"/>
    <w:rsid w:val="00400CF1"/>
    <w:rsid w:val="00450946"/>
    <w:rsid w:val="00451AD4"/>
    <w:rsid w:val="00496D31"/>
    <w:rsid w:val="004977B3"/>
    <w:rsid w:val="004A207E"/>
    <w:rsid w:val="004A719E"/>
    <w:rsid w:val="004E661A"/>
    <w:rsid w:val="0050533D"/>
    <w:rsid w:val="00527FCE"/>
    <w:rsid w:val="005618B4"/>
    <w:rsid w:val="00584798"/>
    <w:rsid w:val="005E62A0"/>
    <w:rsid w:val="005E7490"/>
    <w:rsid w:val="006338C5"/>
    <w:rsid w:val="006B4577"/>
    <w:rsid w:val="006D3B7B"/>
    <w:rsid w:val="006F7E70"/>
    <w:rsid w:val="00723D46"/>
    <w:rsid w:val="00755686"/>
    <w:rsid w:val="007607BD"/>
    <w:rsid w:val="0077421B"/>
    <w:rsid w:val="0079073C"/>
    <w:rsid w:val="00797C5A"/>
    <w:rsid w:val="007A7C0D"/>
    <w:rsid w:val="007B2040"/>
    <w:rsid w:val="007B3889"/>
    <w:rsid w:val="008623F8"/>
    <w:rsid w:val="00873608"/>
    <w:rsid w:val="008747B8"/>
    <w:rsid w:val="008B50A3"/>
    <w:rsid w:val="008D1701"/>
    <w:rsid w:val="008E2862"/>
    <w:rsid w:val="008F1DF5"/>
    <w:rsid w:val="00940476"/>
    <w:rsid w:val="00942B2A"/>
    <w:rsid w:val="00947BFA"/>
    <w:rsid w:val="009604CF"/>
    <w:rsid w:val="0098176D"/>
    <w:rsid w:val="009B72CB"/>
    <w:rsid w:val="009F0A5B"/>
    <w:rsid w:val="009F0FF6"/>
    <w:rsid w:val="009F2C49"/>
    <w:rsid w:val="00A00DCE"/>
    <w:rsid w:val="00A010F3"/>
    <w:rsid w:val="00A16D76"/>
    <w:rsid w:val="00AB7E1E"/>
    <w:rsid w:val="00AC7D08"/>
    <w:rsid w:val="00AE2E01"/>
    <w:rsid w:val="00B16ABC"/>
    <w:rsid w:val="00B35051"/>
    <w:rsid w:val="00B46EBE"/>
    <w:rsid w:val="00B520BC"/>
    <w:rsid w:val="00B53C00"/>
    <w:rsid w:val="00BC4E97"/>
    <w:rsid w:val="00BD1485"/>
    <w:rsid w:val="00BF4580"/>
    <w:rsid w:val="00C03D23"/>
    <w:rsid w:val="00C65614"/>
    <w:rsid w:val="00C80228"/>
    <w:rsid w:val="00C87279"/>
    <w:rsid w:val="00CB33C9"/>
    <w:rsid w:val="00CC1172"/>
    <w:rsid w:val="00D030E4"/>
    <w:rsid w:val="00D13EBE"/>
    <w:rsid w:val="00D337FE"/>
    <w:rsid w:val="00D35D70"/>
    <w:rsid w:val="00D71A1F"/>
    <w:rsid w:val="00D863EB"/>
    <w:rsid w:val="00D87FEF"/>
    <w:rsid w:val="00DD0838"/>
    <w:rsid w:val="00E00491"/>
    <w:rsid w:val="00E17054"/>
    <w:rsid w:val="00E526CB"/>
    <w:rsid w:val="00E5275E"/>
    <w:rsid w:val="00E54215"/>
    <w:rsid w:val="00E600D0"/>
    <w:rsid w:val="00E667F8"/>
    <w:rsid w:val="00E841E7"/>
    <w:rsid w:val="00E90DBF"/>
    <w:rsid w:val="00EB3E0B"/>
    <w:rsid w:val="00EC3C23"/>
    <w:rsid w:val="00F11D3D"/>
    <w:rsid w:val="00F30408"/>
    <w:rsid w:val="00F71001"/>
    <w:rsid w:val="00F92D4D"/>
    <w:rsid w:val="00FD1295"/>
    <w:rsid w:val="00FD3D72"/>
    <w:rsid w:val="00FF6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EDD"/>
    <w:pPr>
      <w:spacing w:after="200" w:line="276" w:lineRule="auto"/>
    </w:pPr>
    <w:rPr>
      <w:rFonts w:ascii="Calibri" w:eastAsia="Calibri" w:hAnsi="Calibri"/>
      <w:sz w:val="22"/>
      <w:szCs w:val="22"/>
      <w:lang w:eastAsia="en-US"/>
    </w:rPr>
  </w:style>
  <w:style w:type="paragraph" w:styleId="Nadpis1">
    <w:name w:val="heading 1"/>
    <w:basedOn w:val="Normln"/>
    <w:next w:val="Normln"/>
    <w:qFormat/>
    <w:pPr>
      <w:keepNext/>
      <w:spacing w:before="240" w:after="60" w:line="240" w:lineRule="auto"/>
      <w:outlineLvl w:val="0"/>
    </w:pPr>
    <w:rPr>
      <w:rFonts w:ascii="Cambria" w:eastAsia="Times New Roman" w:hAnsi="Cambria"/>
      <w:b/>
      <w:bCs/>
      <w:kern w:val="32"/>
      <w:sz w:val="32"/>
      <w:szCs w:val="32"/>
      <w:lang w:eastAsia="cs-CZ"/>
    </w:rPr>
  </w:style>
  <w:style w:type="paragraph" w:styleId="Nadpis2">
    <w:name w:val="heading 2"/>
    <w:basedOn w:val="Normln"/>
    <w:next w:val="Normln"/>
    <w:qFormat/>
    <w:pPr>
      <w:keepNext/>
      <w:spacing w:after="0" w:line="240" w:lineRule="auto"/>
      <w:jc w:val="both"/>
      <w:outlineLvl w:val="1"/>
    </w:pPr>
    <w:rPr>
      <w:rFonts w:ascii="Times New Roman" w:eastAsia="Times New Roman" w:hAnsi="Times New Roman"/>
      <w:sz w:val="24"/>
      <w:szCs w:val="20"/>
      <w:lang w:eastAsia="cs-CZ"/>
    </w:rPr>
  </w:style>
  <w:style w:type="paragraph" w:styleId="Nadpis3">
    <w:name w:val="heading 3"/>
    <w:basedOn w:val="Normln"/>
    <w:next w:val="Normln"/>
    <w:qFormat/>
    <w:pPr>
      <w:keepNext/>
      <w:spacing w:after="0" w:line="240" w:lineRule="auto"/>
      <w:jc w:val="both"/>
      <w:outlineLvl w:val="2"/>
    </w:pPr>
    <w:rPr>
      <w:rFonts w:ascii="Times New Roman" w:eastAsia="Times New Roman" w:hAnsi="Times New Roman"/>
      <w:b/>
      <w:bCs/>
      <w:sz w:val="24"/>
      <w:szCs w:val="20"/>
      <w:lang w:eastAsia="cs-CZ"/>
    </w:rPr>
  </w:style>
  <w:style w:type="paragraph" w:styleId="Nadpis4">
    <w:name w:val="heading 4"/>
    <w:basedOn w:val="Normln"/>
    <w:next w:val="Normln"/>
    <w:qFormat/>
    <w:pPr>
      <w:keepNext/>
      <w:spacing w:after="0" w:line="240" w:lineRule="auto"/>
      <w:jc w:val="center"/>
      <w:outlineLvl w:val="3"/>
    </w:pPr>
    <w:rPr>
      <w:rFonts w:eastAsia="Times New Roman"/>
      <w:b/>
      <w:bCs/>
      <w:sz w:val="40"/>
      <w:szCs w:val="20"/>
      <w:lang w:eastAsia="cs-CZ"/>
    </w:rPr>
  </w:style>
  <w:style w:type="paragraph" w:styleId="Nadpis5">
    <w:name w:val="heading 5"/>
    <w:basedOn w:val="Normln"/>
    <w:next w:val="Normln"/>
    <w:qFormat/>
    <w:pPr>
      <w:keepNext/>
      <w:autoSpaceDE w:val="0"/>
      <w:autoSpaceDN w:val="0"/>
      <w:adjustRightInd w:val="0"/>
      <w:spacing w:after="0" w:line="240" w:lineRule="auto"/>
      <w:jc w:val="both"/>
      <w:outlineLvl w:val="4"/>
    </w:pPr>
    <w:rPr>
      <w:rFonts w:eastAsia="Times New Roman"/>
      <w:b/>
      <w:bCs/>
      <w:sz w:val="28"/>
      <w:szCs w:val="18"/>
      <w:lang w:eastAsia="cs-CZ"/>
    </w:rPr>
  </w:style>
  <w:style w:type="paragraph" w:styleId="Nadpis6">
    <w:name w:val="heading 6"/>
    <w:basedOn w:val="Normln"/>
    <w:next w:val="Normln"/>
    <w:qFormat/>
    <w:pPr>
      <w:keepNext/>
      <w:autoSpaceDE w:val="0"/>
      <w:autoSpaceDN w:val="0"/>
      <w:adjustRightInd w:val="0"/>
      <w:spacing w:after="0" w:line="240" w:lineRule="auto"/>
      <w:outlineLvl w:val="5"/>
    </w:pPr>
    <w:rPr>
      <w:rFonts w:ascii="Times New Roman" w:eastAsia="Times New Roman" w:hAnsi="Times New Roman"/>
      <w:b/>
      <w:sz w:val="24"/>
      <w:szCs w:val="20"/>
      <w:lang w:eastAsia="cs-CZ"/>
    </w:rPr>
  </w:style>
  <w:style w:type="paragraph" w:styleId="Nadpis7">
    <w:name w:val="heading 7"/>
    <w:basedOn w:val="Normln"/>
    <w:next w:val="Normln"/>
    <w:qFormat/>
    <w:p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qFormat/>
    <w:p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qFormat/>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spacing w:after="0" w:line="240" w:lineRule="auto"/>
    </w:pPr>
    <w:rPr>
      <w:rFonts w:ascii="Times New Roman" w:eastAsia="Times New Roman" w:hAnsi="Times New Roman"/>
      <w:sz w:val="20"/>
      <w:szCs w:val="20"/>
      <w:lang w:eastAsia="cs-CZ"/>
    </w:rPr>
  </w:style>
  <w:style w:type="paragraph" w:styleId="Zpat">
    <w:name w:val="footer"/>
    <w:basedOn w:val="Normln"/>
    <w:semiHidden/>
    <w:pPr>
      <w:tabs>
        <w:tab w:val="center" w:pos="4536"/>
        <w:tab w:val="right" w:pos="9072"/>
      </w:tabs>
      <w:spacing w:after="0" w:line="240" w:lineRule="auto"/>
    </w:pPr>
    <w:rPr>
      <w:rFonts w:ascii="Times New Roman" w:eastAsia="Times New Roman" w:hAnsi="Times New Roman"/>
      <w:sz w:val="20"/>
      <w:szCs w:val="20"/>
      <w:lang w:eastAsia="cs-CZ"/>
    </w:rPr>
  </w:style>
  <w:style w:type="character" w:styleId="slostrnky">
    <w:name w:val="page number"/>
    <w:basedOn w:val="Standardnpsmoodstavce"/>
    <w:semiHidden/>
  </w:style>
  <w:style w:type="paragraph" w:styleId="Textbubliny">
    <w:name w:val="Balloon Text"/>
    <w:basedOn w:val="Normln"/>
    <w:semiHidden/>
    <w:pPr>
      <w:spacing w:after="0" w:line="240" w:lineRule="auto"/>
    </w:pPr>
    <w:rPr>
      <w:rFonts w:ascii="Tahoma" w:eastAsia="Times New Roman" w:hAnsi="Tahoma" w:cs="Tahoma"/>
      <w:sz w:val="16"/>
      <w:szCs w:val="16"/>
      <w:lang w:eastAsia="cs-CZ"/>
    </w:rPr>
  </w:style>
  <w:style w:type="character" w:styleId="Hypertextovodkaz">
    <w:name w:val="Hyperlink"/>
    <w:uiPriority w:val="99"/>
    <w:rPr>
      <w:color w:val="0000FF"/>
      <w:u w:val="single"/>
    </w:rPr>
  </w:style>
  <w:style w:type="paragraph" w:styleId="Zkladntextodsazen">
    <w:name w:val="Body Text Indent"/>
    <w:basedOn w:val="Normln"/>
    <w:semiHidden/>
    <w:pPr>
      <w:spacing w:after="0" w:line="240" w:lineRule="auto"/>
      <w:ind w:left="355"/>
      <w:jc w:val="both"/>
    </w:pPr>
    <w:rPr>
      <w:rFonts w:ascii="Times New Roman" w:eastAsia="Times New Roman" w:hAnsi="Times New Roman"/>
      <w:sz w:val="24"/>
      <w:szCs w:val="20"/>
      <w:lang w:eastAsia="cs-CZ"/>
    </w:rPr>
  </w:style>
  <w:style w:type="paragraph" w:styleId="Zkladntext3">
    <w:name w:val="Body Text 3"/>
    <w:basedOn w:val="Normln"/>
    <w:semiHidden/>
    <w:pPr>
      <w:spacing w:after="120" w:line="240" w:lineRule="auto"/>
    </w:pPr>
    <w:rPr>
      <w:rFonts w:ascii="Times New Roman" w:eastAsia="Times New Roman" w:hAnsi="Times New Roman"/>
      <w:sz w:val="16"/>
      <w:szCs w:val="16"/>
      <w:lang w:eastAsia="cs-CZ"/>
    </w:rPr>
  </w:style>
  <w:style w:type="paragraph" w:styleId="Zkladntext2">
    <w:name w:val="Body Text 2"/>
    <w:basedOn w:val="Normln"/>
    <w:semiHidden/>
    <w:pPr>
      <w:spacing w:after="120" w:line="480" w:lineRule="auto"/>
    </w:pPr>
    <w:rPr>
      <w:rFonts w:ascii="Times New Roman" w:eastAsia="Times New Roman" w:hAnsi="Times New Roman"/>
      <w:sz w:val="20"/>
      <w:szCs w:val="20"/>
      <w:lang w:eastAsia="cs-CZ"/>
    </w:rPr>
  </w:style>
  <w:style w:type="paragraph" w:styleId="Zkladntextodsazen2">
    <w:name w:val="Body Text Indent 2"/>
    <w:basedOn w:val="Normln"/>
    <w:semiHidden/>
    <w:pPr>
      <w:spacing w:after="120" w:line="480" w:lineRule="auto"/>
      <w:ind w:left="283"/>
    </w:pPr>
    <w:rPr>
      <w:rFonts w:ascii="Times New Roman" w:eastAsia="Times New Roman" w:hAnsi="Times New Roman"/>
      <w:sz w:val="20"/>
      <w:szCs w:val="20"/>
      <w:lang w:eastAsia="cs-CZ"/>
    </w:rPr>
  </w:style>
  <w:style w:type="paragraph" w:styleId="Zkladntextodsazen3">
    <w:name w:val="Body Text Indent 3"/>
    <w:basedOn w:val="Normln"/>
    <w:semiHidden/>
    <w:pPr>
      <w:spacing w:after="120" w:line="240" w:lineRule="auto"/>
      <w:ind w:left="283"/>
    </w:pPr>
    <w:rPr>
      <w:rFonts w:ascii="Times New Roman" w:eastAsia="Times New Roman" w:hAnsi="Times New Roman"/>
      <w:sz w:val="16"/>
      <w:szCs w:val="16"/>
      <w:lang w:eastAsia="cs-CZ"/>
    </w:rPr>
  </w:style>
  <w:style w:type="character" w:customStyle="1" w:styleId="Nadpis1Char">
    <w:name w:val="Nadpis 1 Char"/>
    <w:rPr>
      <w:rFonts w:ascii="Cambria" w:hAnsi="Cambria"/>
      <w:b/>
      <w:bCs/>
      <w:kern w:val="32"/>
      <w:sz w:val="32"/>
      <w:szCs w:val="32"/>
    </w:rPr>
  </w:style>
  <w:style w:type="paragraph" w:styleId="Nzev">
    <w:name w:val="Title"/>
    <w:basedOn w:val="Normln"/>
    <w:qFormat/>
    <w:pPr>
      <w:autoSpaceDE w:val="0"/>
      <w:autoSpaceDN w:val="0"/>
      <w:adjustRightInd w:val="0"/>
      <w:spacing w:after="0" w:line="240" w:lineRule="auto"/>
      <w:jc w:val="center"/>
    </w:pPr>
    <w:rPr>
      <w:rFonts w:ascii="Times New Roman" w:eastAsia="Times New Roman" w:hAnsi="Times New Roman"/>
      <w:b/>
      <w:sz w:val="28"/>
      <w:szCs w:val="28"/>
      <w:lang w:eastAsia="cs-CZ"/>
    </w:rPr>
  </w:style>
  <w:style w:type="character" w:customStyle="1" w:styleId="NzevChar">
    <w:name w:val="Název Char"/>
    <w:rPr>
      <w:b/>
      <w:sz w:val="28"/>
      <w:szCs w:val="28"/>
    </w:rPr>
  </w:style>
  <w:style w:type="character" w:styleId="Sledovanodkaz">
    <w:name w:val="FollowedHyperlink"/>
    <w:semiHidden/>
    <w:rPr>
      <w:color w:val="800080"/>
      <w:u w:val="single"/>
    </w:rPr>
  </w:style>
  <w:style w:type="table" w:styleId="Mkatabulky">
    <w:name w:val="Table Grid"/>
    <w:basedOn w:val="Normlntabulka"/>
    <w:uiPriority w:val="59"/>
    <w:rsid w:val="00F710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qFormat/>
    <w:rsid w:val="00043089"/>
  </w:style>
  <w:style w:type="paragraph" w:styleId="Normlnweb">
    <w:name w:val="Normal (Web)"/>
    <w:basedOn w:val="Normln"/>
    <w:uiPriority w:val="99"/>
    <w:semiHidden/>
    <w:unhideWhenUsed/>
    <w:rsid w:val="00B520BC"/>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4977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2EDD"/>
    <w:pPr>
      <w:spacing w:after="200" w:line="276" w:lineRule="auto"/>
    </w:pPr>
    <w:rPr>
      <w:rFonts w:ascii="Calibri" w:eastAsia="Calibri" w:hAnsi="Calibri"/>
      <w:sz w:val="22"/>
      <w:szCs w:val="22"/>
      <w:lang w:eastAsia="en-US"/>
    </w:rPr>
  </w:style>
  <w:style w:type="paragraph" w:styleId="Nadpis1">
    <w:name w:val="heading 1"/>
    <w:basedOn w:val="Normln"/>
    <w:next w:val="Normln"/>
    <w:qFormat/>
    <w:pPr>
      <w:keepNext/>
      <w:spacing w:before="240" w:after="60" w:line="240" w:lineRule="auto"/>
      <w:outlineLvl w:val="0"/>
    </w:pPr>
    <w:rPr>
      <w:rFonts w:ascii="Cambria" w:eastAsia="Times New Roman" w:hAnsi="Cambria"/>
      <w:b/>
      <w:bCs/>
      <w:kern w:val="32"/>
      <w:sz w:val="32"/>
      <w:szCs w:val="32"/>
      <w:lang w:eastAsia="cs-CZ"/>
    </w:rPr>
  </w:style>
  <w:style w:type="paragraph" w:styleId="Nadpis2">
    <w:name w:val="heading 2"/>
    <w:basedOn w:val="Normln"/>
    <w:next w:val="Normln"/>
    <w:qFormat/>
    <w:pPr>
      <w:keepNext/>
      <w:spacing w:after="0" w:line="240" w:lineRule="auto"/>
      <w:jc w:val="both"/>
      <w:outlineLvl w:val="1"/>
    </w:pPr>
    <w:rPr>
      <w:rFonts w:ascii="Times New Roman" w:eastAsia="Times New Roman" w:hAnsi="Times New Roman"/>
      <w:sz w:val="24"/>
      <w:szCs w:val="20"/>
      <w:lang w:eastAsia="cs-CZ"/>
    </w:rPr>
  </w:style>
  <w:style w:type="paragraph" w:styleId="Nadpis3">
    <w:name w:val="heading 3"/>
    <w:basedOn w:val="Normln"/>
    <w:next w:val="Normln"/>
    <w:qFormat/>
    <w:pPr>
      <w:keepNext/>
      <w:spacing w:after="0" w:line="240" w:lineRule="auto"/>
      <w:jc w:val="both"/>
      <w:outlineLvl w:val="2"/>
    </w:pPr>
    <w:rPr>
      <w:rFonts w:ascii="Times New Roman" w:eastAsia="Times New Roman" w:hAnsi="Times New Roman"/>
      <w:b/>
      <w:bCs/>
      <w:sz w:val="24"/>
      <w:szCs w:val="20"/>
      <w:lang w:eastAsia="cs-CZ"/>
    </w:rPr>
  </w:style>
  <w:style w:type="paragraph" w:styleId="Nadpis4">
    <w:name w:val="heading 4"/>
    <w:basedOn w:val="Normln"/>
    <w:next w:val="Normln"/>
    <w:qFormat/>
    <w:pPr>
      <w:keepNext/>
      <w:spacing w:after="0" w:line="240" w:lineRule="auto"/>
      <w:jc w:val="center"/>
      <w:outlineLvl w:val="3"/>
    </w:pPr>
    <w:rPr>
      <w:rFonts w:eastAsia="Times New Roman"/>
      <w:b/>
      <w:bCs/>
      <w:sz w:val="40"/>
      <w:szCs w:val="20"/>
      <w:lang w:eastAsia="cs-CZ"/>
    </w:rPr>
  </w:style>
  <w:style w:type="paragraph" w:styleId="Nadpis5">
    <w:name w:val="heading 5"/>
    <w:basedOn w:val="Normln"/>
    <w:next w:val="Normln"/>
    <w:qFormat/>
    <w:pPr>
      <w:keepNext/>
      <w:autoSpaceDE w:val="0"/>
      <w:autoSpaceDN w:val="0"/>
      <w:adjustRightInd w:val="0"/>
      <w:spacing w:after="0" w:line="240" w:lineRule="auto"/>
      <w:jc w:val="both"/>
      <w:outlineLvl w:val="4"/>
    </w:pPr>
    <w:rPr>
      <w:rFonts w:eastAsia="Times New Roman"/>
      <w:b/>
      <w:bCs/>
      <w:sz w:val="28"/>
      <w:szCs w:val="18"/>
      <w:lang w:eastAsia="cs-CZ"/>
    </w:rPr>
  </w:style>
  <w:style w:type="paragraph" w:styleId="Nadpis6">
    <w:name w:val="heading 6"/>
    <w:basedOn w:val="Normln"/>
    <w:next w:val="Normln"/>
    <w:qFormat/>
    <w:pPr>
      <w:keepNext/>
      <w:autoSpaceDE w:val="0"/>
      <w:autoSpaceDN w:val="0"/>
      <w:adjustRightInd w:val="0"/>
      <w:spacing w:after="0" w:line="240" w:lineRule="auto"/>
      <w:outlineLvl w:val="5"/>
    </w:pPr>
    <w:rPr>
      <w:rFonts w:ascii="Times New Roman" w:eastAsia="Times New Roman" w:hAnsi="Times New Roman"/>
      <w:b/>
      <w:sz w:val="24"/>
      <w:szCs w:val="20"/>
      <w:lang w:eastAsia="cs-CZ"/>
    </w:rPr>
  </w:style>
  <w:style w:type="paragraph" w:styleId="Nadpis7">
    <w:name w:val="heading 7"/>
    <w:basedOn w:val="Normln"/>
    <w:next w:val="Normln"/>
    <w:qFormat/>
    <w:p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qFormat/>
    <w:p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qFormat/>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spacing w:after="0" w:line="240" w:lineRule="auto"/>
    </w:pPr>
    <w:rPr>
      <w:rFonts w:ascii="Times New Roman" w:eastAsia="Times New Roman" w:hAnsi="Times New Roman"/>
      <w:sz w:val="20"/>
      <w:szCs w:val="20"/>
      <w:lang w:eastAsia="cs-CZ"/>
    </w:rPr>
  </w:style>
  <w:style w:type="paragraph" w:styleId="Zpat">
    <w:name w:val="footer"/>
    <w:basedOn w:val="Normln"/>
    <w:semiHidden/>
    <w:pPr>
      <w:tabs>
        <w:tab w:val="center" w:pos="4536"/>
        <w:tab w:val="right" w:pos="9072"/>
      </w:tabs>
      <w:spacing w:after="0" w:line="240" w:lineRule="auto"/>
    </w:pPr>
    <w:rPr>
      <w:rFonts w:ascii="Times New Roman" w:eastAsia="Times New Roman" w:hAnsi="Times New Roman"/>
      <w:sz w:val="20"/>
      <w:szCs w:val="20"/>
      <w:lang w:eastAsia="cs-CZ"/>
    </w:rPr>
  </w:style>
  <w:style w:type="character" w:styleId="slostrnky">
    <w:name w:val="page number"/>
    <w:basedOn w:val="Standardnpsmoodstavce"/>
    <w:semiHidden/>
  </w:style>
  <w:style w:type="paragraph" w:styleId="Textbubliny">
    <w:name w:val="Balloon Text"/>
    <w:basedOn w:val="Normln"/>
    <w:semiHidden/>
    <w:pPr>
      <w:spacing w:after="0" w:line="240" w:lineRule="auto"/>
    </w:pPr>
    <w:rPr>
      <w:rFonts w:ascii="Tahoma" w:eastAsia="Times New Roman" w:hAnsi="Tahoma" w:cs="Tahoma"/>
      <w:sz w:val="16"/>
      <w:szCs w:val="16"/>
      <w:lang w:eastAsia="cs-CZ"/>
    </w:rPr>
  </w:style>
  <w:style w:type="character" w:styleId="Hypertextovodkaz">
    <w:name w:val="Hyperlink"/>
    <w:uiPriority w:val="99"/>
    <w:rPr>
      <w:color w:val="0000FF"/>
      <w:u w:val="single"/>
    </w:rPr>
  </w:style>
  <w:style w:type="paragraph" w:styleId="Zkladntextodsazen">
    <w:name w:val="Body Text Indent"/>
    <w:basedOn w:val="Normln"/>
    <w:semiHidden/>
    <w:pPr>
      <w:spacing w:after="0" w:line="240" w:lineRule="auto"/>
      <w:ind w:left="355"/>
      <w:jc w:val="both"/>
    </w:pPr>
    <w:rPr>
      <w:rFonts w:ascii="Times New Roman" w:eastAsia="Times New Roman" w:hAnsi="Times New Roman"/>
      <w:sz w:val="24"/>
      <w:szCs w:val="20"/>
      <w:lang w:eastAsia="cs-CZ"/>
    </w:rPr>
  </w:style>
  <w:style w:type="paragraph" w:styleId="Zkladntext3">
    <w:name w:val="Body Text 3"/>
    <w:basedOn w:val="Normln"/>
    <w:semiHidden/>
    <w:pPr>
      <w:spacing w:after="120" w:line="240" w:lineRule="auto"/>
    </w:pPr>
    <w:rPr>
      <w:rFonts w:ascii="Times New Roman" w:eastAsia="Times New Roman" w:hAnsi="Times New Roman"/>
      <w:sz w:val="16"/>
      <w:szCs w:val="16"/>
      <w:lang w:eastAsia="cs-CZ"/>
    </w:rPr>
  </w:style>
  <w:style w:type="paragraph" w:styleId="Zkladntext2">
    <w:name w:val="Body Text 2"/>
    <w:basedOn w:val="Normln"/>
    <w:semiHidden/>
    <w:pPr>
      <w:spacing w:after="120" w:line="480" w:lineRule="auto"/>
    </w:pPr>
    <w:rPr>
      <w:rFonts w:ascii="Times New Roman" w:eastAsia="Times New Roman" w:hAnsi="Times New Roman"/>
      <w:sz w:val="20"/>
      <w:szCs w:val="20"/>
      <w:lang w:eastAsia="cs-CZ"/>
    </w:rPr>
  </w:style>
  <w:style w:type="paragraph" w:styleId="Zkladntextodsazen2">
    <w:name w:val="Body Text Indent 2"/>
    <w:basedOn w:val="Normln"/>
    <w:semiHidden/>
    <w:pPr>
      <w:spacing w:after="120" w:line="480" w:lineRule="auto"/>
      <w:ind w:left="283"/>
    </w:pPr>
    <w:rPr>
      <w:rFonts w:ascii="Times New Roman" w:eastAsia="Times New Roman" w:hAnsi="Times New Roman"/>
      <w:sz w:val="20"/>
      <w:szCs w:val="20"/>
      <w:lang w:eastAsia="cs-CZ"/>
    </w:rPr>
  </w:style>
  <w:style w:type="paragraph" w:styleId="Zkladntextodsazen3">
    <w:name w:val="Body Text Indent 3"/>
    <w:basedOn w:val="Normln"/>
    <w:semiHidden/>
    <w:pPr>
      <w:spacing w:after="120" w:line="240" w:lineRule="auto"/>
      <w:ind w:left="283"/>
    </w:pPr>
    <w:rPr>
      <w:rFonts w:ascii="Times New Roman" w:eastAsia="Times New Roman" w:hAnsi="Times New Roman"/>
      <w:sz w:val="16"/>
      <w:szCs w:val="16"/>
      <w:lang w:eastAsia="cs-CZ"/>
    </w:rPr>
  </w:style>
  <w:style w:type="character" w:customStyle="1" w:styleId="Nadpis1Char">
    <w:name w:val="Nadpis 1 Char"/>
    <w:rPr>
      <w:rFonts w:ascii="Cambria" w:hAnsi="Cambria"/>
      <w:b/>
      <w:bCs/>
      <w:kern w:val="32"/>
      <w:sz w:val="32"/>
      <w:szCs w:val="32"/>
    </w:rPr>
  </w:style>
  <w:style w:type="paragraph" w:styleId="Nzev">
    <w:name w:val="Title"/>
    <w:basedOn w:val="Normln"/>
    <w:qFormat/>
    <w:pPr>
      <w:autoSpaceDE w:val="0"/>
      <w:autoSpaceDN w:val="0"/>
      <w:adjustRightInd w:val="0"/>
      <w:spacing w:after="0" w:line="240" w:lineRule="auto"/>
      <w:jc w:val="center"/>
    </w:pPr>
    <w:rPr>
      <w:rFonts w:ascii="Times New Roman" w:eastAsia="Times New Roman" w:hAnsi="Times New Roman"/>
      <w:b/>
      <w:sz w:val="28"/>
      <w:szCs w:val="28"/>
      <w:lang w:eastAsia="cs-CZ"/>
    </w:rPr>
  </w:style>
  <w:style w:type="character" w:customStyle="1" w:styleId="NzevChar">
    <w:name w:val="Název Char"/>
    <w:rPr>
      <w:b/>
      <w:sz w:val="28"/>
      <w:szCs w:val="28"/>
    </w:rPr>
  </w:style>
  <w:style w:type="character" w:styleId="Sledovanodkaz">
    <w:name w:val="FollowedHyperlink"/>
    <w:semiHidden/>
    <w:rPr>
      <w:color w:val="800080"/>
      <w:u w:val="single"/>
    </w:rPr>
  </w:style>
  <w:style w:type="table" w:styleId="Mkatabulky">
    <w:name w:val="Table Grid"/>
    <w:basedOn w:val="Normlntabulka"/>
    <w:uiPriority w:val="59"/>
    <w:rsid w:val="00F710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qFormat/>
    <w:rsid w:val="00043089"/>
  </w:style>
  <w:style w:type="paragraph" w:styleId="Normlnweb">
    <w:name w:val="Normal (Web)"/>
    <w:basedOn w:val="Normln"/>
    <w:uiPriority w:val="99"/>
    <w:semiHidden/>
    <w:unhideWhenUsed/>
    <w:rsid w:val="00B520BC"/>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49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80444">
      <w:bodyDiv w:val="1"/>
      <w:marLeft w:val="0"/>
      <w:marRight w:val="0"/>
      <w:marTop w:val="0"/>
      <w:marBottom w:val="0"/>
      <w:divBdr>
        <w:top w:val="none" w:sz="0" w:space="0" w:color="auto"/>
        <w:left w:val="none" w:sz="0" w:space="0" w:color="auto"/>
        <w:bottom w:val="none" w:sz="0" w:space="0" w:color="auto"/>
        <w:right w:val="none" w:sz="0" w:space="0" w:color="auto"/>
      </w:divBdr>
    </w:div>
    <w:div w:id="685787289">
      <w:bodyDiv w:val="1"/>
      <w:marLeft w:val="0"/>
      <w:marRight w:val="0"/>
      <w:marTop w:val="0"/>
      <w:marBottom w:val="0"/>
      <w:divBdr>
        <w:top w:val="none" w:sz="0" w:space="0" w:color="auto"/>
        <w:left w:val="none" w:sz="0" w:space="0" w:color="auto"/>
        <w:bottom w:val="none" w:sz="0" w:space="0" w:color="auto"/>
        <w:right w:val="none" w:sz="0" w:space="0" w:color="auto"/>
      </w:divBdr>
      <w:divsChild>
        <w:div w:id="1057513041">
          <w:marLeft w:val="720"/>
          <w:marRight w:val="0"/>
          <w:marTop w:val="0"/>
          <w:marBottom w:val="0"/>
          <w:divBdr>
            <w:top w:val="none" w:sz="0" w:space="0" w:color="auto"/>
            <w:left w:val="none" w:sz="0" w:space="0" w:color="auto"/>
            <w:bottom w:val="none" w:sz="0" w:space="0" w:color="auto"/>
            <w:right w:val="none" w:sz="0" w:space="0" w:color="auto"/>
          </w:divBdr>
        </w:div>
        <w:div w:id="1350642467">
          <w:marLeft w:val="720"/>
          <w:marRight w:val="0"/>
          <w:marTop w:val="0"/>
          <w:marBottom w:val="0"/>
          <w:divBdr>
            <w:top w:val="none" w:sz="0" w:space="0" w:color="auto"/>
            <w:left w:val="none" w:sz="0" w:space="0" w:color="auto"/>
            <w:bottom w:val="none" w:sz="0" w:space="0" w:color="auto"/>
            <w:right w:val="none" w:sz="0" w:space="0" w:color="auto"/>
          </w:divBdr>
        </w:div>
        <w:div w:id="785122866">
          <w:marLeft w:val="720"/>
          <w:marRight w:val="0"/>
          <w:marTop w:val="0"/>
          <w:marBottom w:val="0"/>
          <w:divBdr>
            <w:top w:val="none" w:sz="0" w:space="0" w:color="auto"/>
            <w:left w:val="none" w:sz="0" w:space="0" w:color="auto"/>
            <w:bottom w:val="none" w:sz="0" w:space="0" w:color="auto"/>
            <w:right w:val="none" w:sz="0" w:space="0" w:color="auto"/>
          </w:divBdr>
        </w:div>
      </w:divsChild>
    </w:div>
    <w:div w:id="695159264">
      <w:bodyDiv w:val="1"/>
      <w:marLeft w:val="0"/>
      <w:marRight w:val="0"/>
      <w:marTop w:val="0"/>
      <w:marBottom w:val="0"/>
      <w:divBdr>
        <w:top w:val="none" w:sz="0" w:space="0" w:color="auto"/>
        <w:left w:val="none" w:sz="0" w:space="0" w:color="auto"/>
        <w:bottom w:val="none" w:sz="0" w:space="0" w:color="auto"/>
        <w:right w:val="none" w:sz="0" w:space="0" w:color="auto"/>
      </w:divBdr>
    </w:div>
    <w:div w:id="762067597">
      <w:bodyDiv w:val="1"/>
      <w:marLeft w:val="0"/>
      <w:marRight w:val="0"/>
      <w:marTop w:val="0"/>
      <w:marBottom w:val="0"/>
      <w:divBdr>
        <w:top w:val="none" w:sz="0" w:space="0" w:color="auto"/>
        <w:left w:val="none" w:sz="0" w:space="0" w:color="auto"/>
        <w:bottom w:val="none" w:sz="0" w:space="0" w:color="auto"/>
        <w:right w:val="none" w:sz="0" w:space="0" w:color="auto"/>
      </w:divBdr>
    </w:div>
    <w:div w:id="882524164">
      <w:bodyDiv w:val="1"/>
      <w:marLeft w:val="0"/>
      <w:marRight w:val="0"/>
      <w:marTop w:val="0"/>
      <w:marBottom w:val="0"/>
      <w:divBdr>
        <w:top w:val="none" w:sz="0" w:space="0" w:color="auto"/>
        <w:left w:val="none" w:sz="0" w:space="0" w:color="auto"/>
        <w:bottom w:val="none" w:sz="0" w:space="0" w:color="auto"/>
        <w:right w:val="none" w:sz="0" w:space="0" w:color="auto"/>
      </w:divBdr>
    </w:div>
    <w:div w:id="894506980">
      <w:bodyDiv w:val="1"/>
      <w:marLeft w:val="0"/>
      <w:marRight w:val="0"/>
      <w:marTop w:val="0"/>
      <w:marBottom w:val="0"/>
      <w:divBdr>
        <w:top w:val="none" w:sz="0" w:space="0" w:color="auto"/>
        <w:left w:val="none" w:sz="0" w:space="0" w:color="auto"/>
        <w:bottom w:val="none" w:sz="0" w:space="0" w:color="auto"/>
        <w:right w:val="none" w:sz="0" w:space="0" w:color="auto"/>
      </w:divBdr>
    </w:div>
    <w:div w:id="928275170">
      <w:bodyDiv w:val="1"/>
      <w:marLeft w:val="0"/>
      <w:marRight w:val="0"/>
      <w:marTop w:val="0"/>
      <w:marBottom w:val="0"/>
      <w:divBdr>
        <w:top w:val="none" w:sz="0" w:space="0" w:color="auto"/>
        <w:left w:val="none" w:sz="0" w:space="0" w:color="auto"/>
        <w:bottom w:val="none" w:sz="0" w:space="0" w:color="auto"/>
        <w:right w:val="none" w:sz="0" w:space="0" w:color="auto"/>
      </w:divBdr>
    </w:div>
    <w:div w:id="949968265">
      <w:bodyDiv w:val="1"/>
      <w:marLeft w:val="0"/>
      <w:marRight w:val="0"/>
      <w:marTop w:val="0"/>
      <w:marBottom w:val="0"/>
      <w:divBdr>
        <w:top w:val="none" w:sz="0" w:space="0" w:color="auto"/>
        <w:left w:val="none" w:sz="0" w:space="0" w:color="auto"/>
        <w:bottom w:val="none" w:sz="0" w:space="0" w:color="auto"/>
        <w:right w:val="none" w:sz="0" w:space="0" w:color="auto"/>
      </w:divBdr>
    </w:div>
    <w:div w:id="1113095121">
      <w:bodyDiv w:val="1"/>
      <w:marLeft w:val="0"/>
      <w:marRight w:val="0"/>
      <w:marTop w:val="0"/>
      <w:marBottom w:val="0"/>
      <w:divBdr>
        <w:top w:val="none" w:sz="0" w:space="0" w:color="auto"/>
        <w:left w:val="none" w:sz="0" w:space="0" w:color="auto"/>
        <w:bottom w:val="none" w:sz="0" w:space="0" w:color="auto"/>
        <w:right w:val="none" w:sz="0" w:space="0" w:color="auto"/>
      </w:divBdr>
      <w:divsChild>
        <w:div w:id="1881164427">
          <w:marLeft w:val="720"/>
          <w:marRight w:val="0"/>
          <w:marTop w:val="0"/>
          <w:marBottom w:val="0"/>
          <w:divBdr>
            <w:top w:val="none" w:sz="0" w:space="0" w:color="auto"/>
            <w:left w:val="none" w:sz="0" w:space="0" w:color="auto"/>
            <w:bottom w:val="none" w:sz="0" w:space="0" w:color="auto"/>
            <w:right w:val="none" w:sz="0" w:space="0" w:color="auto"/>
          </w:divBdr>
        </w:div>
        <w:div w:id="467472616">
          <w:marLeft w:val="720"/>
          <w:marRight w:val="0"/>
          <w:marTop w:val="0"/>
          <w:marBottom w:val="0"/>
          <w:divBdr>
            <w:top w:val="none" w:sz="0" w:space="0" w:color="auto"/>
            <w:left w:val="none" w:sz="0" w:space="0" w:color="auto"/>
            <w:bottom w:val="none" w:sz="0" w:space="0" w:color="auto"/>
            <w:right w:val="none" w:sz="0" w:space="0" w:color="auto"/>
          </w:divBdr>
        </w:div>
        <w:div w:id="362945377">
          <w:marLeft w:val="720"/>
          <w:marRight w:val="0"/>
          <w:marTop w:val="0"/>
          <w:marBottom w:val="0"/>
          <w:divBdr>
            <w:top w:val="none" w:sz="0" w:space="0" w:color="auto"/>
            <w:left w:val="none" w:sz="0" w:space="0" w:color="auto"/>
            <w:bottom w:val="none" w:sz="0" w:space="0" w:color="auto"/>
            <w:right w:val="none" w:sz="0" w:space="0" w:color="auto"/>
          </w:divBdr>
        </w:div>
        <w:div w:id="719944403">
          <w:marLeft w:val="720"/>
          <w:marRight w:val="0"/>
          <w:marTop w:val="0"/>
          <w:marBottom w:val="0"/>
          <w:divBdr>
            <w:top w:val="none" w:sz="0" w:space="0" w:color="auto"/>
            <w:left w:val="none" w:sz="0" w:space="0" w:color="auto"/>
            <w:bottom w:val="none" w:sz="0" w:space="0" w:color="auto"/>
            <w:right w:val="none" w:sz="0" w:space="0" w:color="auto"/>
          </w:divBdr>
        </w:div>
        <w:div w:id="1062561818">
          <w:marLeft w:val="720"/>
          <w:marRight w:val="0"/>
          <w:marTop w:val="0"/>
          <w:marBottom w:val="0"/>
          <w:divBdr>
            <w:top w:val="none" w:sz="0" w:space="0" w:color="auto"/>
            <w:left w:val="none" w:sz="0" w:space="0" w:color="auto"/>
            <w:bottom w:val="none" w:sz="0" w:space="0" w:color="auto"/>
            <w:right w:val="none" w:sz="0" w:space="0" w:color="auto"/>
          </w:divBdr>
        </w:div>
        <w:div w:id="1364669142">
          <w:marLeft w:val="720"/>
          <w:marRight w:val="0"/>
          <w:marTop w:val="0"/>
          <w:marBottom w:val="0"/>
          <w:divBdr>
            <w:top w:val="none" w:sz="0" w:space="0" w:color="auto"/>
            <w:left w:val="none" w:sz="0" w:space="0" w:color="auto"/>
            <w:bottom w:val="none" w:sz="0" w:space="0" w:color="auto"/>
            <w:right w:val="none" w:sz="0" w:space="0" w:color="auto"/>
          </w:divBdr>
        </w:div>
      </w:divsChild>
    </w:div>
    <w:div w:id="1146968754">
      <w:bodyDiv w:val="1"/>
      <w:marLeft w:val="0"/>
      <w:marRight w:val="0"/>
      <w:marTop w:val="0"/>
      <w:marBottom w:val="0"/>
      <w:divBdr>
        <w:top w:val="none" w:sz="0" w:space="0" w:color="auto"/>
        <w:left w:val="none" w:sz="0" w:space="0" w:color="auto"/>
        <w:bottom w:val="none" w:sz="0" w:space="0" w:color="auto"/>
        <w:right w:val="none" w:sz="0" w:space="0" w:color="auto"/>
      </w:divBdr>
    </w:div>
    <w:div w:id="1159733910">
      <w:bodyDiv w:val="1"/>
      <w:marLeft w:val="0"/>
      <w:marRight w:val="0"/>
      <w:marTop w:val="0"/>
      <w:marBottom w:val="0"/>
      <w:divBdr>
        <w:top w:val="none" w:sz="0" w:space="0" w:color="auto"/>
        <w:left w:val="none" w:sz="0" w:space="0" w:color="auto"/>
        <w:bottom w:val="none" w:sz="0" w:space="0" w:color="auto"/>
        <w:right w:val="none" w:sz="0" w:space="0" w:color="auto"/>
      </w:divBdr>
    </w:div>
    <w:div w:id="1269965579">
      <w:bodyDiv w:val="1"/>
      <w:marLeft w:val="0"/>
      <w:marRight w:val="0"/>
      <w:marTop w:val="0"/>
      <w:marBottom w:val="0"/>
      <w:divBdr>
        <w:top w:val="none" w:sz="0" w:space="0" w:color="auto"/>
        <w:left w:val="none" w:sz="0" w:space="0" w:color="auto"/>
        <w:bottom w:val="none" w:sz="0" w:space="0" w:color="auto"/>
        <w:right w:val="none" w:sz="0" w:space="0" w:color="auto"/>
      </w:divBdr>
    </w:div>
    <w:div w:id="1607620682">
      <w:bodyDiv w:val="1"/>
      <w:marLeft w:val="0"/>
      <w:marRight w:val="0"/>
      <w:marTop w:val="0"/>
      <w:marBottom w:val="0"/>
      <w:divBdr>
        <w:top w:val="none" w:sz="0" w:space="0" w:color="auto"/>
        <w:left w:val="none" w:sz="0" w:space="0" w:color="auto"/>
        <w:bottom w:val="none" w:sz="0" w:space="0" w:color="auto"/>
        <w:right w:val="none" w:sz="0" w:space="0" w:color="auto"/>
      </w:divBdr>
    </w:div>
    <w:div w:id="1838381248">
      <w:bodyDiv w:val="1"/>
      <w:marLeft w:val="0"/>
      <w:marRight w:val="0"/>
      <w:marTop w:val="0"/>
      <w:marBottom w:val="0"/>
      <w:divBdr>
        <w:top w:val="none" w:sz="0" w:space="0" w:color="auto"/>
        <w:left w:val="none" w:sz="0" w:space="0" w:color="auto"/>
        <w:bottom w:val="none" w:sz="0" w:space="0" w:color="auto"/>
        <w:right w:val="none" w:sz="0" w:space="0" w:color="auto"/>
      </w:divBdr>
    </w:div>
    <w:div w:id="1851944780">
      <w:bodyDiv w:val="1"/>
      <w:marLeft w:val="0"/>
      <w:marRight w:val="0"/>
      <w:marTop w:val="0"/>
      <w:marBottom w:val="0"/>
      <w:divBdr>
        <w:top w:val="none" w:sz="0" w:space="0" w:color="auto"/>
        <w:left w:val="none" w:sz="0" w:space="0" w:color="auto"/>
        <w:bottom w:val="none" w:sz="0" w:space="0" w:color="auto"/>
        <w:right w:val="none" w:sz="0" w:space="0" w:color="auto"/>
      </w:divBdr>
    </w:div>
    <w:div w:id="1927416543">
      <w:bodyDiv w:val="1"/>
      <w:marLeft w:val="0"/>
      <w:marRight w:val="0"/>
      <w:marTop w:val="0"/>
      <w:marBottom w:val="0"/>
      <w:divBdr>
        <w:top w:val="none" w:sz="0" w:space="0" w:color="auto"/>
        <w:left w:val="none" w:sz="0" w:space="0" w:color="auto"/>
        <w:bottom w:val="none" w:sz="0" w:space="0" w:color="auto"/>
        <w:right w:val="none" w:sz="0" w:space="0" w:color="auto"/>
      </w:divBdr>
    </w:div>
    <w:div w:id="1952007088">
      <w:bodyDiv w:val="1"/>
      <w:marLeft w:val="0"/>
      <w:marRight w:val="0"/>
      <w:marTop w:val="0"/>
      <w:marBottom w:val="0"/>
      <w:divBdr>
        <w:top w:val="none" w:sz="0" w:space="0" w:color="auto"/>
        <w:left w:val="none" w:sz="0" w:space="0" w:color="auto"/>
        <w:bottom w:val="none" w:sz="0" w:space="0" w:color="auto"/>
        <w:right w:val="none" w:sz="0" w:space="0" w:color="auto"/>
      </w:divBdr>
    </w:div>
    <w:div w:id="1969386240">
      <w:bodyDiv w:val="1"/>
      <w:marLeft w:val="0"/>
      <w:marRight w:val="0"/>
      <w:marTop w:val="0"/>
      <w:marBottom w:val="0"/>
      <w:divBdr>
        <w:top w:val="none" w:sz="0" w:space="0" w:color="auto"/>
        <w:left w:val="none" w:sz="0" w:space="0" w:color="auto"/>
        <w:bottom w:val="none" w:sz="0" w:space="0" w:color="auto"/>
        <w:right w:val="none" w:sz="0" w:space="0" w:color="auto"/>
      </w:divBdr>
    </w:div>
    <w:div w:id="2069261800">
      <w:bodyDiv w:val="1"/>
      <w:marLeft w:val="0"/>
      <w:marRight w:val="0"/>
      <w:marTop w:val="0"/>
      <w:marBottom w:val="0"/>
      <w:divBdr>
        <w:top w:val="none" w:sz="0" w:space="0" w:color="auto"/>
        <w:left w:val="none" w:sz="0" w:space="0" w:color="auto"/>
        <w:bottom w:val="none" w:sz="0" w:space="0" w:color="auto"/>
        <w:right w:val="none" w:sz="0" w:space="0" w:color="auto"/>
      </w:divBdr>
    </w:div>
    <w:div w:id="2125883422">
      <w:bodyDiv w:val="1"/>
      <w:marLeft w:val="0"/>
      <w:marRight w:val="0"/>
      <w:marTop w:val="0"/>
      <w:marBottom w:val="0"/>
      <w:divBdr>
        <w:top w:val="none" w:sz="0" w:space="0" w:color="auto"/>
        <w:left w:val="none" w:sz="0" w:space="0" w:color="auto"/>
        <w:bottom w:val="none" w:sz="0" w:space="0" w:color="auto"/>
        <w:right w:val="none" w:sz="0" w:space="0" w:color="auto"/>
      </w:divBdr>
      <w:divsChild>
        <w:div w:id="1851916605">
          <w:marLeft w:val="720"/>
          <w:marRight w:val="0"/>
          <w:marTop w:val="0"/>
          <w:marBottom w:val="0"/>
          <w:divBdr>
            <w:top w:val="none" w:sz="0" w:space="0" w:color="auto"/>
            <w:left w:val="none" w:sz="0" w:space="0" w:color="auto"/>
            <w:bottom w:val="none" w:sz="0" w:space="0" w:color="auto"/>
            <w:right w:val="none" w:sz="0" w:space="0" w:color="auto"/>
          </w:divBdr>
        </w:div>
        <w:div w:id="367025110">
          <w:marLeft w:val="720"/>
          <w:marRight w:val="0"/>
          <w:marTop w:val="0"/>
          <w:marBottom w:val="0"/>
          <w:divBdr>
            <w:top w:val="none" w:sz="0" w:space="0" w:color="auto"/>
            <w:left w:val="none" w:sz="0" w:space="0" w:color="auto"/>
            <w:bottom w:val="none" w:sz="0" w:space="0" w:color="auto"/>
            <w:right w:val="none" w:sz="0" w:space="0" w:color="auto"/>
          </w:divBdr>
        </w:div>
        <w:div w:id="116489820">
          <w:marLeft w:val="720"/>
          <w:marRight w:val="0"/>
          <w:marTop w:val="0"/>
          <w:marBottom w:val="0"/>
          <w:divBdr>
            <w:top w:val="none" w:sz="0" w:space="0" w:color="auto"/>
            <w:left w:val="none" w:sz="0" w:space="0" w:color="auto"/>
            <w:bottom w:val="none" w:sz="0" w:space="0" w:color="auto"/>
            <w:right w:val="none" w:sz="0" w:space="0" w:color="auto"/>
          </w:divBdr>
        </w:div>
        <w:div w:id="78600003">
          <w:marLeft w:val="720"/>
          <w:marRight w:val="0"/>
          <w:marTop w:val="0"/>
          <w:marBottom w:val="0"/>
          <w:divBdr>
            <w:top w:val="none" w:sz="0" w:space="0" w:color="auto"/>
            <w:left w:val="none" w:sz="0" w:space="0" w:color="auto"/>
            <w:bottom w:val="none" w:sz="0" w:space="0" w:color="auto"/>
            <w:right w:val="none" w:sz="0" w:space="0" w:color="auto"/>
          </w:divBdr>
        </w:div>
        <w:div w:id="1787583690">
          <w:marLeft w:val="720"/>
          <w:marRight w:val="0"/>
          <w:marTop w:val="0"/>
          <w:marBottom w:val="0"/>
          <w:divBdr>
            <w:top w:val="none" w:sz="0" w:space="0" w:color="auto"/>
            <w:left w:val="none" w:sz="0" w:space="0" w:color="auto"/>
            <w:bottom w:val="none" w:sz="0" w:space="0" w:color="auto"/>
            <w:right w:val="none" w:sz="0" w:space="0" w:color="auto"/>
          </w:divBdr>
        </w:div>
        <w:div w:id="207088436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tevrenezahrady@seznam.cz" TargetMode="External"/><Relationship Id="rId2" Type="http://schemas.openxmlformats.org/officeDocument/2006/relationships/hyperlink" Target="http://www.otevrenezahrady.cz"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AS%202013\Hlavi&#269;kov&#253;%20pap&#237;r%20MAS%202013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FE31-7408-4BDA-A4FD-BA4D1CA59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MAS 2013_šablona</Template>
  <TotalTime>0</TotalTime>
  <Pages>2</Pages>
  <Words>902</Words>
  <Characters>5323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D</vt:lpstr>
    </vt:vector>
  </TitlesOfParts>
  <Company/>
  <LinksUpToDate>false</LinksUpToDate>
  <CharactersWithSpaces>6213</CharactersWithSpaces>
  <SharedDoc>false</SharedDoc>
  <HLinks>
    <vt:vector size="12" baseType="variant">
      <vt:variant>
        <vt:i4>4325498</vt:i4>
      </vt:variant>
      <vt:variant>
        <vt:i4>3</vt:i4>
      </vt:variant>
      <vt:variant>
        <vt:i4>0</vt:i4>
      </vt:variant>
      <vt:variant>
        <vt:i4>5</vt:i4>
      </vt:variant>
      <vt:variant>
        <vt:lpwstr>mailto:otevrenezahrady@seznam.cz</vt:lpwstr>
      </vt:variant>
      <vt:variant>
        <vt:lpwstr/>
      </vt:variant>
      <vt:variant>
        <vt:i4>8061041</vt:i4>
      </vt:variant>
      <vt:variant>
        <vt:i4>0</vt:i4>
      </vt:variant>
      <vt:variant>
        <vt:i4>0</vt:i4>
      </vt:variant>
      <vt:variant>
        <vt:i4>5</vt:i4>
      </vt:variant>
      <vt:variant>
        <vt:lpwstr>http://www.otevrenezahrady.cz/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Kamila</dc:creator>
  <cp:lastModifiedBy>Kamila</cp:lastModifiedBy>
  <cp:revision>2</cp:revision>
  <cp:lastPrinted>2015-06-04T00:01:00Z</cp:lastPrinted>
  <dcterms:created xsi:type="dcterms:W3CDTF">2015-10-26T09:26:00Z</dcterms:created>
  <dcterms:modified xsi:type="dcterms:W3CDTF">2015-10-26T09:26:00Z</dcterms:modified>
</cp:coreProperties>
</file>