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7F" w:rsidRDefault="00AD797F" w:rsidP="00AD797F">
      <w:pPr>
        <w:spacing w:after="120" w:line="240" w:lineRule="auto"/>
        <w:rPr>
          <w:b/>
          <w:sz w:val="28"/>
          <w:szCs w:val="28"/>
        </w:rPr>
      </w:pPr>
    </w:p>
    <w:p w:rsidR="00AD797F" w:rsidRPr="00AD797F" w:rsidRDefault="00AD797F" w:rsidP="00AD797F">
      <w:pPr>
        <w:spacing w:after="120" w:line="240" w:lineRule="auto"/>
        <w:rPr>
          <w:b/>
          <w:sz w:val="28"/>
          <w:szCs w:val="28"/>
        </w:rPr>
      </w:pPr>
      <w:bookmarkStart w:id="0" w:name="_GoBack"/>
      <w:bookmarkEnd w:id="0"/>
      <w:r w:rsidRPr="00AD797F">
        <w:rPr>
          <w:b/>
          <w:sz w:val="28"/>
          <w:szCs w:val="28"/>
        </w:rPr>
        <w:t xml:space="preserve">Popis území </w:t>
      </w:r>
      <w:r w:rsidRPr="00AD797F">
        <w:rPr>
          <w:b/>
          <w:sz w:val="28"/>
          <w:szCs w:val="28"/>
        </w:rPr>
        <w:t>a zdůvodnění jeho výběru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</w:p>
    <w:p w:rsidR="00AD797F" w:rsidRPr="00AD797F" w:rsidRDefault="00AD797F" w:rsidP="00AD797F">
      <w:pPr>
        <w:spacing w:after="120" w:line="240" w:lineRule="auto"/>
        <w:rPr>
          <w:b/>
          <w:sz w:val="28"/>
          <w:szCs w:val="28"/>
        </w:rPr>
      </w:pPr>
      <w:r w:rsidRPr="00AD797F">
        <w:rPr>
          <w:b/>
          <w:sz w:val="28"/>
          <w:szCs w:val="28"/>
        </w:rPr>
        <w:t>Analytická část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proofErr w:type="spellStart"/>
      <w:r w:rsidRPr="00AD797F">
        <w:rPr>
          <w:sz w:val="24"/>
          <w:szCs w:val="24"/>
        </w:rPr>
        <w:t>Socio</w:t>
      </w:r>
      <w:proofErr w:type="spellEnd"/>
      <w:r w:rsidRPr="00AD797F">
        <w:rPr>
          <w:sz w:val="24"/>
          <w:szCs w:val="24"/>
        </w:rPr>
        <w:t>-ekonomická analýza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SWOT analýza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Analýza problémů a potřeb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</w:p>
    <w:p w:rsidR="00AD797F" w:rsidRPr="00AD797F" w:rsidRDefault="00AD797F" w:rsidP="00AD797F">
      <w:pPr>
        <w:spacing w:after="120" w:line="240" w:lineRule="auto"/>
        <w:rPr>
          <w:b/>
          <w:sz w:val="28"/>
          <w:szCs w:val="28"/>
        </w:rPr>
      </w:pPr>
      <w:r w:rsidRPr="00AD797F">
        <w:rPr>
          <w:b/>
          <w:sz w:val="28"/>
          <w:szCs w:val="28"/>
        </w:rPr>
        <w:t>Strategická část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 xml:space="preserve">Stanovení vize, strategických cílů, specifických cílů a opatření (opatření se skládá z jednoho nebo více </w:t>
      </w:r>
      <w:proofErr w:type="spellStart"/>
      <w:r w:rsidRPr="00AD797F">
        <w:rPr>
          <w:sz w:val="24"/>
          <w:szCs w:val="24"/>
        </w:rPr>
        <w:t>podopatření</w:t>
      </w:r>
      <w:proofErr w:type="spellEnd"/>
      <w:r w:rsidRPr="00AD797F">
        <w:rPr>
          <w:sz w:val="24"/>
          <w:szCs w:val="24"/>
        </w:rPr>
        <w:t>/aktivit)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Popis integrovaných a inovativních rysů strategie a hierarchie cílů, včetně jasných a měřitelných cílů pro výstupy a výsledky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Vazba na strategické dokumenty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 xml:space="preserve">Akční plán obsahující popis programových rámců včetně principů pro určení preferenčních kritérií (a v případě PRV v nich obsažených </w:t>
      </w:r>
      <w:proofErr w:type="spellStart"/>
      <w:r w:rsidRPr="00AD797F">
        <w:rPr>
          <w:sz w:val="24"/>
          <w:szCs w:val="24"/>
        </w:rPr>
        <w:t>Fichí</w:t>
      </w:r>
      <w:proofErr w:type="spellEnd"/>
      <w:r w:rsidRPr="00AD797F">
        <w:rPr>
          <w:sz w:val="24"/>
          <w:szCs w:val="24"/>
        </w:rPr>
        <w:t>)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Vazba na horizontální témata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</w:p>
    <w:p w:rsidR="00AD797F" w:rsidRPr="00AD797F" w:rsidRDefault="00AD797F" w:rsidP="00AD797F">
      <w:pPr>
        <w:spacing w:after="120" w:line="240" w:lineRule="auto"/>
        <w:rPr>
          <w:b/>
          <w:sz w:val="28"/>
          <w:szCs w:val="28"/>
        </w:rPr>
      </w:pPr>
      <w:r w:rsidRPr="00AD797F">
        <w:rPr>
          <w:b/>
          <w:sz w:val="28"/>
          <w:szCs w:val="28"/>
        </w:rPr>
        <w:t>Implementační část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Popis řízení včetně řídicí a realizační struktury MAS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Popis administrativních postupů pro vyhlašování výzev MAS, hodnocení a výběr projektů s uvedením plánované personální kapacity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Popis animačních aktivit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 xml:space="preserve">Popis spolupráce mezi </w:t>
      </w:r>
      <w:proofErr w:type="gramStart"/>
      <w:r w:rsidRPr="00AD797F">
        <w:rPr>
          <w:sz w:val="24"/>
          <w:szCs w:val="24"/>
        </w:rPr>
        <w:t>MAS</w:t>
      </w:r>
      <w:proofErr w:type="gramEnd"/>
      <w:r w:rsidRPr="00AD797F">
        <w:rPr>
          <w:sz w:val="24"/>
          <w:szCs w:val="24"/>
        </w:rPr>
        <w:t xml:space="preserve"> na národní a mezinárodní úrovni a přeshraniční spolupráce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Popis zvláštních opatření pro hodnocení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</w:p>
    <w:p w:rsidR="00AD797F" w:rsidRPr="00AD797F" w:rsidRDefault="00AD797F" w:rsidP="00AD797F">
      <w:pPr>
        <w:spacing w:after="120" w:line="240" w:lineRule="auto"/>
        <w:rPr>
          <w:b/>
          <w:sz w:val="28"/>
          <w:szCs w:val="28"/>
        </w:rPr>
      </w:pPr>
      <w:r w:rsidRPr="00AD797F">
        <w:rPr>
          <w:b/>
          <w:sz w:val="28"/>
          <w:szCs w:val="28"/>
        </w:rPr>
        <w:t>Přílohy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Finanční plán a indikátory pro programové rámce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Mapa území a seznam obcí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Popis postupu zapojení komunity do vypracování strategie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Analýza rizik</w:t>
      </w:r>
    </w:p>
    <w:p w:rsidR="00AD797F" w:rsidRPr="00AD797F" w:rsidRDefault="00AD797F" w:rsidP="00AD797F">
      <w:pPr>
        <w:spacing w:after="120" w:line="240" w:lineRule="auto"/>
        <w:rPr>
          <w:sz w:val="24"/>
          <w:szCs w:val="24"/>
        </w:rPr>
      </w:pPr>
      <w:r w:rsidRPr="00AD797F">
        <w:rPr>
          <w:sz w:val="24"/>
          <w:szCs w:val="24"/>
        </w:rPr>
        <w:t>Čestné prohlášení</w:t>
      </w:r>
    </w:p>
    <w:sectPr w:rsidR="00AD797F" w:rsidRPr="00AD797F" w:rsidSect="00AD797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AE" w:rsidRDefault="007E6CAE" w:rsidP="00AD797F">
      <w:pPr>
        <w:spacing w:after="0" w:line="240" w:lineRule="auto"/>
      </w:pPr>
      <w:r>
        <w:separator/>
      </w:r>
    </w:p>
  </w:endnote>
  <w:endnote w:type="continuationSeparator" w:id="0">
    <w:p w:rsidR="007E6CAE" w:rsidRDefault="007E6CAE" w:rsidP="00AD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AE" w:rsidRDefault="007E6CAE" w:rsidP="00AD797F">
      <w:pPr>
        <w:spacing w:after="0" w:line="240" w:lineRule="auto"/>
      </w:pPr>
      <w:r>
        <w:separator/>
      </w:r>
    </w:p>
  </w:footnote>
  <w:footnote w:type="continuationSeparator" w:id="0">
    <w:p w:rsidR="007E6CAE" w:rsidRDefault="007E6CAE" w:rsidP="00AD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7F" w:rsidRPr="00AD797F" w:rsidRDefault="00AD797F" w:rsidP="00AD797F">
    <w:pPr>
      <w:jc w:val="center"/>
      <w:rPr>
        <w:b/>
        <w:sz w:val="38"/>
        <w:szCs w:val="38"/>
      </w:rPr>
    </w:pPr>
    <w:r w:rsidRPr="00AD797F">
      <w:rPr>
        <w:b/>
        <w:sz w:val="38"/>
        <w:szCs w:val="38"/>
      </w:rPr>
      <w:t xml:space="preserve">Struktura strategie komunitně vedeného místního rozvoje Otevřené zahrady </w:t>
    </w:r>
    <w:proofErr w:type="gramStart"/>
    <w:r w:rsidRPr="00AD797F">
      <w:rPr>
        <w:b/>
        <w:sz w:val="38"/>
        <w:szCs w:val="38"/>
      </w:rPr>
      <w:t>Jičínska z. s.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7F"/>
    <w:rsid w:val="004E535B"/>
    <w:rsid w:val="007B3715"/>
    <w:rsid w:val="007E6CAE"/>
    <w:rsid w:val="00A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7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97F"/>
  </w:style>
  <w:style w:type="paragraph" w:styleId="Zpat">
    <w:name w:val="footer"/>
    <w:basedOn w:val="Normln"/>
    <w:link w:val="ZpatChar"/>
    <w:uiPriority w:val="99"/>
    <w:unhideWhenUsed/>
    <w:rsid w:val="00AD7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7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97F"/>
  </w:style>
  <w:style w:type="paragraph" w:styleId="Zpat">
    <w:name w:val="footer"/>
    <w:basedOn w:val="Normln"/>
    <w:link w:val="ZpatChar"/>
    <w:uiPriority w:val="99"/>
    <w:unhideWhenUsed/>
    <w:rsid w:val="00AD7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206D-344E-4EBE-8E26-EC5CD26F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dcterms:created xsi:type="dcterms:W3CDTF">2016-03-13T16:23:00Z</dcterms:created>
  <dcterms:modified xsi:type="dcterms:W3CDTF">2016-03-13T16:35:00Z</dcterms:modified>
</cp:coreProperties>
</file>